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D26" w:rsidRPr="0056636A" w:rsidRDefault="0056636A" w:rsidP="00574B8D">
      <w:pPr>
        <w:spacing w:line="240" w:lineRule="auto"/>
        <w:jc w:val="center"/>
        <w:rPr>
          <w:rFonts w:ascii="Times New Roman" w:hAnsi="Times New Roman" w:cs="Times New Roman"/>
          <w:b/>
          <w:sz w:val="24"/>
          <w:szCs w:val="24"/>
          <w:lang w:val="en-CA"/>
        </w:rPr>
      </w:pPr>
      <w:bookmarkStart w:id="0" w:name="_GoBack"/>
      <w:bookmarkEnd w:id="0"/>
      <w:r w:rsidRPr="0056636A">
        <w:rPr>
          <w:rFonts w:ascii="Times New Roman" w:hAnsi="Times New Roman" w:cs="Times New Roman"/>
          <w:b/>
          <w:sz w:val="24"/>
          <w:szCs w:val="24"/>
          <w:lang w:val="en-CA"/>
        </w:rPr>
        <w:t>The 11th International Critical Management Studies Conference</w:t>
      </w:r>
    </w:p>
    <w:p w:rsidR="0056636A" w:rsidRDefault="0056636A" w:rsidP="00574B8D">
      <w:pPr>
        <w:spacing w:line="240" w:lineRule="auto"/>
        <w:jc w:val="center"/>
        <w:rPr>
          <w:rFonts w:ascii="Times New Roman" w:hAnsi="Times New Roman" w:cs="Times New Roman"/>
          <w:sz w:val="24"/>
          <w:szCs w:val="24"/>
          <w:lang w:val="en-CA"/>
        </w:rPr>
      </w:pPr>
      <w:r>
        <w:rPr>
          <w:rFonts w:ascii="Times New Roman" w:hAnsi="Times New Roman" w:cs="Times New Roman"/>
          <w:sz w:val="24"/>
          <w:szCs w:val="24"/>
          <w:lang w:val="en-CA"/>
        </w:rPr>
        <w:t>June 27-29, 2019 – Open University, Milton Keynes, England</w:t>
      </w:r>
    </w:p>
    <w:p w:rsidR="0056636A" w:rsidRDefault="0056636A" w:rsidP="00574B8D">
      <w:pPr>
        <w:spacing w:line="240" w:lineRule="auto"/>
        <w:jc w:val="center"/>
        <w:rPr>
          <w:rFonts w:ascii="Times New Roman" w:hAnsi="Times New Roman" w:cs="Times New Roman"/>
          <w:b/>
          <w:sz w:val="24"/>
          <w:szCs w:val="24"/>
          <w:lang w:val="en-CA"/>
        </w:rPr>
      </w:pPr>
      <w:r w:rsidRPr="0056636A">
        <w:rPr>
          <w:rFonts w:ascii="Times New Roman" w:hAnsi="Times New Roman" w:cs="Times New Roman"/>
          <w:b/>
          <w:sz w:val="24"/>
          <w:szCs w:val="24"/>
          <w:lang w:val="en-CA"/>
        </w:rPr>
        <w:t xml:space="preserve">Undermining the Fortresses of Socioeconomic Disparities </w:t>
      </w:r>
      <w:r>
        <w:rPr>
          <w:rFonts w:ascii="Times New Roman" w:hAnsi="Times New Roman" w:cs="Times New Roman"/>
          <w:b/>
          <w:sz w:val="24"/>
          <w:szCs w:val="24"/>
          <w:lang w:val="en-CA"/>
        </w:rPr>
        <w:t>T</w:t>
      </w:r>
      <w:r w:rsidRPr="0056636A">
        <w:rPr>
          <w:rFonts w:ascii="Times New Roman" w:hAnsi="Times New Roman" w:cs="Times New Roman"/>
          <w:b/>
          <w:sz w:val="24"/>
          <w:szCs w:val="24"/>
          <w:lang w:val="en-CA"/>
        </w:rPr>
        <w:t>hrough Critical Accounting and Management Research</w:t>
      </w:r>
    </w:p>
    <w:p w:rsidR="0056636A" w:rsidRDefault="0056636A" w:rsidP="00574B8D">
      <w:pPr>
        <w:spacing w:line="240" w:lineRule="auto"/>
        <w:jc w:val="center"/>
        <w:rPr>
          <w:rFonts w:ascii="Times New Roman" w:hAnsi="Times New Roman" w:cs="Times New Roman"/>
          <w:b/>
          <w:sz w:val="24"/>
          <w:szCs w:val="24"/>
          <w:lang w:val="en-CA"/>
        </w:rPr>
      </w:pPr>
    </w:p>
    <w:p w:rsidR="0056636A" w:rsidRDefault="0056636A" w:rsidP="00574B8D">
      <w:pPr>
        <w:spacing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Conveners</w:t>
      </w:r>
    </w:p>
    <w:p w:rsidR="007D61C6" w:rsidRDefault="007D61C6" w:rsidP="007D61C6">
      <w:pPr>
        <w:pStyle w:val="ListParagraph"/>
        <w:numPr>
          <w:ilvl w:val="0"/>
          <w:numId w:val="1"/>
        </w:numPr>
        <w:spacing w:line="240" w:lineRule="auto"/>
        <w:rPr>
          <w:rFonts w:ascii="Times New Roman" w:hAnsi="Times New Roman" w:cs="Times New Roman"/>
          <w:b/>
          <w:sz w:val="24"/>
          <w:szCs w:val="24"/>
          <w:lang w:val="en-CA"/>
        </w:rPr>
      </w:pPr>
      <w:r>
        <w:rPr>
          <w:rFonts w:ascii="Times New Roman" w:hAnsi="Times New Roman" w:cs="Times New Roman"/>
          <w:b/>
          <w:sz w:val="24"/>
          <w:szCs w:val="24"/>
          <w:lang w:val="en-CA"/>
        </w:rPr>
        <w:t>Charlotta Bay</w:t>
      </w:r>
      <w:r>
        <w:rPr>
          <w:rFonts w:ascii="Times New Roman" w:hAnsi="Times New Roman" w:cs="Times New Roman"/>
          <w:sz w:val="24"/>
          <w:szCs w:val="24"/>
          <w:lang w:val="en-CA"/>
        </w:rPr>
        <w:t xml:space="preserve">, Stockholm University, Sweden, </w:t>
      </w:r>
      <w:hyperlink r:id="rId8" w:history="1">
        <w:r w:rsidRPr="00EA3BF2">
          <w:rPr>
            <w:rStyle w:val="Hyperlink"/>
            <w:rFonts w:ascii="Times New Roman" w:hAnsi="Times New Roman" w:cs="Times New Roman"/>
            <w:sz w:val="24"/>
            <w:szCs w:val="24"/>
            <w:lang w:val="en-CA"/>
          </w:rPr>
          <w:t>charlotta.bay@sbs.su.se</w:t>
        </w:r>
      </w:hyperlink>
      <w:r>
        <w:rPr>
          <w:rFonts w:ascii="Times New Roman" w:hAnsi="Times New Roman" w:cs="Times New Roman"/>
          <w:sz w:val="24"/>
          <w:szCs w:val="24"/>
          <w:lang w:val="en-CA"/>
        </w:rPr>
        <w:t xml:space="preserve"> </w:t>
      </w:r>
    </w:p>
    <w:p w:rsidR="007D61C6" w:rsidRPr="007D61C6" w:rsidRDefault="007D61C6" w:rsidP="007D61C6">
      <w:pPr>
        <w:pStyle w:val="ListParagraph"/>
        <w:numPr>
          <w:ilvl w:val="0"/>
          <w:numId w:val="1"/>
        </w:numPr>
        <w:spacing w:line="240" w:lineRule="auto"/>
        <w:rPr>
          <w:rFonts w:ascii="Times New Roman" w:hAnsi="Times New Roman" w:cs="Times New Roman"/>
          <w:b/>
          <w:sz w:val="24"/>
          <w:szCs w:val="24"/>
          <w:lang w:val="en-CA"/>
        </w:rPr>
      </w:pPr>
      <w:r w:rsidRPr="007D61C6">
        <w:rPr>
          <w:rFonts w:ascii="Times New Roman" w:hAnsi="Times New Roman" w:cs="Times New Roman"/>
          <w:b/>
          <w:sz w:val="24"/>
          <w:szCs w:val="24"/>
          <w:lang w:val="en-CA"/>
        </w:rPr>
        <w:t>Chris Carter</w:t>
      </w:r>
      <w:r w:rsidRPr="007D61C6">
        <w:rPr>
          <w:rFonts w:ascii="Times New Roman" w:hAnsi="Times New Roman" w:cs="Times New Roman"/>
          <w:sz w:val="24"/>
          <w:szCs w:val="24"/>
          <w:lang w:val="en-CA"/>
        </w:rPr>
        <w:t xml:space="preserve">, University of Edinburgh, Scotland, </w:t>
      </w:r>
      <w:hyperlink r:id="rId9" w:history="1">
        <w:r w:rsidRPr="00EA3BF2">
          <w:rPr>
            <w:rStyle w:val="Hyperlink"/>
            <w:rFonts w:ascii="Times New Roman" w:hAnsi="Times New Roman" w:cs="Times New Roman"/>
            <w:sz w:val="24"/>
            <w:szCs w:val="24"/>
            <w:lang w:val="en-CA"/>
          </w:rPr>
          <w:t>chris.carter@ed.ac.uk</w:t>
        </w:r>
      </w:hyperlink>
      <w:r>
        <w:rPr>
          <w:rFonts w:ascii="Times New Roman" w:hAnsi="Times New Roman" w:cs="Times New Roman"/>
          <w:sz w:val="24"/>
          <w:szCs w:val="24"/>
          <w:lang w:val="en-CA"/>
        </w:rPr>
        <w:t xml:space="preserve"> </w:t>
      </w:r>
    </w:p>
    <w:p w:rsidR="00D909CE" w:rsidRPr="00D909CE" w:rsidRDefault="00D909CE" w:rsidP="00D909CE">
      <w:pPr>
        <w:pStyle w:val="ListParagraph"/>
        <w:numPr>
          <w:ilvl w:val="0"/>
          <w:numId w:val="1"/>
        </w:numPr>
        <w:spacing w:line="240" w:lineRule="auto"/>
        <w:rPr>
          <w:rFonts w:ascii="Times New Roman" w:hAnsi="Times New Roman" w:cs="Times New Roman"/>
          <w:b/>
          <w:sz w:val="24"/>
          <w:szCs w:val="24"/>
          <w:lang w:val="en-CA"/>
        </w:rPr>
      </w:pPr>
      <w:r w:rsidRPr="00D909CE">
        <w:rPr>
          <w:rFonts w:ascii="Times New Roman" w:hAnsi="Times New Roman" w:cs="Times New Roman"/>
          <w:b/>
          <w:sz w:val="24"/>
          <w:szCs w:val="24"/>
          <w:lang w:val="en-CA"/>
        </w:rPr>
        <w:t>Laure Célérier</w:t>
      </w:r>
      <w:r w:rsidRPr="00D909CE">
        <w:rPr>
          <w:rFonts w:ascii="Times New Roman" w:hAnsi="Times New Roman" w:cs="Times New Roman"/>
          <w:sz w:val="24"/>
          <w:szCs w:val="24"/>
          <w:lang w:val="en-CA"/>
        </w:rPr>
        <w:t xml:space="preserve">, University of Ottawa, Ontario, Canada, </w:t>
      </w:r>
      <w:hyperlink r:id="rId10" w:history="1">
        <w:r w:rsidRPr="00EA3BF2">
          <w:rPr>
            <w:rStyle w:val="Hyperlink"/>
            <w:rFonts w:ascii="Times New Roman" w:hAnsi="Times New Roman" w:cs="Times New Roman"/>
            <w:sz w:val="24"/>
            <w:szCs w:val="24"/>
            <w:lang w:val="en-CA"/>
          </w:rPr>
          <w:t>laure.celerier@uottawa.ca</w:t>
        </w:r>
      </w:hyperlink>
      <w:r>
        <w:rPr>
          <w:rFonts w:ascii="Times New Roman" w:hAnsi="Times New Roman" w:cs="Times New Roman"/>
          <w:sz w:val="24"/>
          <w:szCs w:val="24"/>
          <w:lang w:val="en-CA"/>
        </w:rPr>
        <w:t xml:space="preserve"> </w:t>
      </w:r>
    </w:p>
    <w:p w:rsidR="0056636A" w:rsidRPr="0056636A" w:rsidRDefault="0056636A" w:rsidP="00574B8D">
      <w:pPr>
        <w:pStyle w:val="ListParagraph"/>
        <w:numPr>
          <w:ilvl w:val="0"/>
          <w:numId w:val="1"/>
        </w:numPr>
        <w:spacing w:line="240" w:lineRule="auto"/>
        <w:rPr>
          <w:rFonts w:ascii="Times New Roman" w:hAnsi="Times New Roman" w:cs="Times New Roman"/>
          <w:b/>
          <w:sz w:val="24"/>
          <w:szCs w:val="24"/>
        </w:rPr>
      </w:pPr>
      <w:r w:rsidRPr="0056636A">
        <w:rPr>
          <w:rFonts w:ascii="Times New Roman" w:hAnsi="Times New Roman" w:cs="Times New Roman"/>
          <w:b/>
          <w:sz w:val="24"/>
          <w:szCs w:val="24"/>
        </w:rPr>
        <w:t>Yves Gendron</w:t>
      </w:r>
      <w:r w:rsidRPr="0056636A">
        <w:rPr>
          <w:rFonts w:ascii="Times New Roman" w:hAnsi="Times New Roman" w:cs="Times New Roman"/>
          <w:sz w:val="24"/>
          <w:szCs w:val="24"/>
        </w:rPr>
        <w:t xml:space="preserve">, Université Laval, Québec, </w:t>
      </w:r>
      <w:r>
        <w:rPr>
          <w:rFonts w:ascii="Times New Roman" w:hAnsi="Times New Roman" w:cs="Times New Roman"/>
          <w:sz w:val="24"/>
          <w:szCs w:val="24"/>
        </w:rPr>
        <w:t xml:space="preserve">Canada, </w:t>
      </w:r>
      <w:hyperlink r:id="rId11" w:history="1">
        <w:r w:rsidRPr="0056636A">
          <w:rPr>
            <w:rStyle w:val="Hyperlink"/>
            <w:rFonts w:ascii="Times New Roman" w:hAnsi="Times New Roman" w:cs="Times New Roman"/>
            <w:sz w:val="24"/>
            <w:szCs w:val="24"/>
          </w:rPr>
          <w:t>yves.gendron@fsa.ulaval.ca</w:t>
        </w:r>
      </w:hyperlink>
      <w:r w:rsidRPr="0056636A">
        <w:rPr>
          <w:rFonts w:ascii="Times New Roman" w:hAnsi="Times New Roman" w:cs="Times New Roman"/>
          <w:sz w:val="24"/>
          <w:szCs w:val="24"/>
        </w:rPr>
        <w:t xml:space="preserve"> </w:t>
      </w:r>
    </w:p>
    <w:p w:rsidR="007D61C6" w:rsidRPr="007D61C6" w:rsidRDefault="007D61C6" w:rsidP="007D61C6">
      <w:pPr>
        <w:pStyle w:val="ListParagraph"/>
        <w:numPr>
          <w:ilvl w:val="0"/>
          <w:numId w:val="1"/>
        </w:numPr>
        <w:spacing w:line="240" w:lineRule="auto"/>
        <w:rPr>
          <w:rFonts w:ascii="Times New Roman" w:hAnsi="Times New Roman" w:cs="Times New Roman"/>
          <w:b/>
          <w:sz w:val="24"/>
          <w:szCs w:val="24"/>
          <w:lang w:val="en-CA"/>
        </w:rPr>
      </w:pPr>
      <w:r w:rsidRPr="007D61C6">
        <w:rPr>
          <w:rFonts w:ascii="Times New Roman" w:hAnsi="Times New Roman" w:cs="Times New Roman"/>
          <w:b/>
          <w:sz w:val="24"/>
          <w:szCs w:val="24"/>
          <w:lang w:val="en-CA"/>
        </w:rPr>
        <w:t>Sheila Killian</w:t>
      </w:r>
      <w:r w:rsidRPr="007D61C6">
        <w:rPr>
          <w:rFonts w:ascii="Times New Roman" w:hAnsi="Times New Roman" w:cs="Times New Roman"/>
          <w:sz w:val="24"/>
          <w:szCs w:val="24"/>
          <w:lang w:val="en-CA"/>
        </w:rPr>
        <w:t>,</w:t>
      </w:r>
      <w:r>
        <w:rPr>
          <w:rFonts w:ascii="Times New Roman" w:hAnsi="Times New Roman" w:cs="Times New Roman"/>
          <w:sz w:val="24"/>
          <w:szCs w:val="24"/>
          <w:lang w:val="en-CA"/>
        </w:rPr>
        <w:t xml:space="preserve"> University of Limerick, Ireland,</w:t>
      </w:r>
      <w:r w:rsidRPr="007D61C6">
        <w:rPr>
          <w:rFonts w:ascii="Times New Roman" w:hAnsi="Times New Roman" w:cs="Times New Roman"/>
          <w:sz w:val="24"/>
          <w:szCs w:val="24"/>
          <w:lang w:val="en-CA"/>
        </w:rPr>
        <w:t xml:space="preserve"> </w:t>
      </w:r>
      <w:hyperlink r:id="rId12" w:history="1">
        <w:r w:rsidRPr="00EA3BF2">
          <w:rPr>
            <w:rStyle w:val="Hyperlink"/>
            <w:rFonts w:ascii="Times New Roman" w:hAnsi="Times New Roman" w:cs="Times New Roman"/>
            <w:sz w:val="24"/>
            <w:szCs w:val="24"/>
            <w:lang w:val="en-CA"/>
          </w:rPr>
          <w:t>sheila.killian@ul.ie</w:t>
        </w:r>
      </w:hyperlink>
      <w:r>
        <w:rPr>
          <w:rFonts w:ascii="Times New Roman" w:hAnsi="Times New Roman" w:cs="Times New Roman"/>
          <w:sz w:val="24"/>
          <w:szCs w:val="24"/>
          <w:lang w:val="en-CA"/>
        </w:rPr>
        <w:t xml:space="preserve"> </w:t>
      </w:r>
    </w:p>
    <w:p w:rsidR="0056636A" w:rsidRPr="007D61C6" w:rsidRDefault="007D61C6" w:rsidP="007D61C6">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Claire-France Picard</w:t>
      </w:r>
      <w:r>
        <w:rPr>
          <w:rFonts w:ascii="Times New Roman" w:hAnsi="Times New Roman" w:cs="Times New Roman"/>
          <w:sz w:val="24"/>
          <w:szCs w:val="24"/>
        </w:rPr>
        <w:t xml:space="preserve">, Université Laval, Québec, Canada, </w:t>
      </w:r>
      <w:hyperlink r:id="rId13" w:history="1">
        <w:r w:rsidRPr="00EA3BF2">
          <w:rPr>
            <w:rStyle w:val="Hyperlink"/>
            <w:rFonts w:ascii="Times New Roman" w:hAnsi="Times New Roman" w:cs="Times New Roman"/>
            <w:sz w:val="24"/>
            <w:szCs w:val="24"/>
          </w:rPr>
          <w:t>claire-france.picard@fsa.ulaval.ca</w:t>
        </w:r>
      </w:hyperlink>
      <w:r>
        <w:rPr>
          <w:rFonts w:ascii="Times New Roman" w:hAnsi="Times New Roman" w:cs="Times New Roman"/>
          <w:sz w:val="24"/>
          <w:szCs w:val="24"/>
        </w:rPr>
        <w:t xml:space="preserve"> </w:t>
      </w:r>
    </w:p>
    <w:p w:rsidR="007D61C6" w:rsidRPr="00D909CE" w:rsidRDefault="007D61C6" w:rsidP="00D909CE">
      <w:pPr>
        <w:pStyle w:val="ListParagraph"/>
        <w:numPr>
          <w:ilvl w:val="0"/>
          <w:numId w:val="1"/>
        </w:numPr>
        <w:spacing w:line="240" w:lineRule="auto"/>
        <w:rPr>
          <w:rFonts w:ascii="Times New Roman" w:hAnsi="Times New Roman" w:cs="Times New Roman"/>
          <w:b/>
          <w:sz w:val="24"/>
          <w:szCs w:val="24"/>
          <w:lang w:val="en-CA"/>
        </w:rPr>
      </w:pPr>
      <w:r w:rsidRPr="00D909CE">
        <w:rPr>
          <w:rFonts w:ascii="Times New Roman" w:hAnsi="Times New Roman" w:cs="Times New Roman"/>
          <w:b/>
          <w:sz w:val="24"/>
          <w:szCs w:val="24"/>
          <w:lang w:val="en-CA"/>
        </w:rPr>
        <w:t>Eija Vinnari</w:t>
      </w:r>
      <w:r w:rsidRPr="00D909CE">
        <w:rPr>
          <w:rFonts w:ascii="Times New Roman" w:hAnsi="Times New Roman" w:cs="Times New Roman"/>
          <w:sz w:val="24"/>
          <w:szCs w:val="24"/>
          <w:lang w:val="en-CA"/>
        </w:rPr>
        <w:t xml:space="preserve">, </w:t>
      </w:r>
      <w:r w:rsidR="00D909CE" w:rsidRPr="00D909CE">
        <w:rPr>
          <w:rFonts w:ascii="Times New Roman" w:hAnsi="Times New Roman" w:cs="Times New Roman"/>
          <w:sz w:val="24"/>
          <w:szCs w:val="24"/>
          <w:lang w:val="en-CA"/>
        </w:rPr>
        <w:t xml:space="preserve">University of </w:t>
      </w:r>
      <w:r w:rsidRPr="00D909CE">
        <w:rPr>
          <w:rFonts w:ascii="Times New Roman" w:hAnsi="Times New Roman" w:cs="Times New Roman"/>
          <w:sz w:val="24"/>
          <w:szCs w:val="24"/>
          <w:lang w:val="en-CA"/>
        </w:rPr>
        <w:t xml:space="preserve">Tampere, Finland, </w:t>
      </w:r>
      <w:hyperlink r:id="rId14" w:history="1">
        <w:r w:rsidR="00D909CE" w:rsidRPr="00D909CE">
          <w:rPr>
            <w:rStyle w:val="Hyperlink"/>
            <w:rFonts w:ascii="Times New Roman" w:hAnsi="Times New Roman" w:cs="Times New Roman"/>
            <w:sz w:val="24"/>
            <w:szCs w:val="24"/>
            <w:lang w:val="en-CA"/>
          </w:rPr>
          <w:t>eija.vinnari@staff.uta.fi</w:t>
        </w:r>
      </w:hyperlink>
      <w:r w:rsidR="00D909CE" w:rsidRPr="00D909CE">
        <w:rPr>
          <w:rFonts w:ascii="Times New Roman" w:hAnsi="Times New Roman" w:cs="Times New Roman"/>
          <w:sz w:val="24"/>
          <w:szCs w:val="24"/>
          <w:lang w:val="en-CA"/>
        </w:rPr>
        <w:t xml:space="preserve"> </w:t>
      </w:r>
    </w:p>
    <w:p w:rsidR="0056636A" w:rsidRPr="00D909CE" w:rsidRDefault="0056636A" w:rsidP="00574B8D">
      <w:pPr>
        <w:spacing w:line="240" w:lineRule="auto"/>
        <w:rPr>
          <w:rFonts w:ascii="Times New Roman" w:hAnsi="Times New Roman" w:cs="Times New Roman"/>
          <w:b/>
          <w:sz w:val="24"/>
          <w:szCs w:val="24"/>
          <w:lang w:val="en-CA"/>
        </w:rPr>
      </w:pPr>
    </w:p>
    <w:p w:rsidR="00D10D87" w:rsidRDefault="00D10D87" w:rsidP="00574B8D">
      <w:pPr>
        <w:spacing w:line="240" w:lineRule="auto"/>
        <w:rPr>
          <w:rFonts w:ascii="Times New Roman" w:hAnsi="Times New Roman" w:cs="Times New Roman"/>
          <w:sz w:val="24"/>
          <w:szCs w:val="24"/>
          <w:lang w:val="en-CA"/>
        </w:rPr>
      </w:pPr>
      <w:r w:rsidRPr="00D10D87">
        <w:rPr>
          <w:rFonts w:ascii="Times New Roman" w:hAnsi="Times New Roman" w:cs="Times New Roman"/>
          <w:sz w:val="24"/>
          <w:szCs w:val="24"/>
          <w:lang w:val="en-CA"/>
        </w:rPr>
        <w:t>Socioeconomic disparities now prevail, perhaps to a greater extent than ever experience</w:t>
      </w:r>
      <w:r>
        <w:rPr>
          <w:rFonts w:ascii="Times New Roman" w:hAnsi="Times New Roman" w:cs="Times New Roman"/>
          <w:sz w:val="24"/>
          <w:szCs w:val="24"/>
          <w:lang w:val="en-CA"/>
        </w:rPr>
        <w:t>d</w:t>
      </w:r>
      <w:r w:rsidRPr="00D10D87">
        <w:rPr>
          <w:rFonts w:ascii="Times New Roman" w:hAnsi="Times New Roman" w:cs="Times New Roman"/>
          <w:sz w:val="24"/>
          <w:szCs w:val="24"/>
          <w:lang w:val="en-CA"/>
        </w:rPr>
        <w:t xml:space="preserve"> in </w:t>
      </w:r>
      <w:r>
        <w:rPr>
          <w:rFonts w:ascii="Times New Roman" w:hAnsi="Times New Roman" w:cs="Times New Roman"/>
          <w:sz w:val="24"/>
          <w:szCs w:val="24"/>
          <w:lang w:val="en-CA"/>
        </w:rPr>
        <w:t>“</w:t>
      </w:r>
      <w:r w:rsidRPr="00D10D87">
        <w:rPr>
          <w:rFonts w:ascii="Times New Roman" w:hAnsi="Times New Roman" w:cs="Times New Roman"/>
          <w:sz w:val="24"/>
          <w:szCs w:val="24"/>
          <w:lang w:val="en-CA"/>
        </w:rPr>
        <w:t>mo</w:t>
      </w:r>
      <w:r>
        <w:rPr>
          <w:rFonts w:ascii="Times New Roman" w:hAnsi="Times New Roman" w:cs="Times New Roman"/>
          <w:sz w:val="24"/>
          <w:szCs w:val="24"/>
          <w:lang w:val="en-CA"/>
        </w:rPr>
        <w:t>dern” history</w:t>
      </w:r>
      <w:r w:rsidR="00B6730D">
        <w:rPr>
          <w:rFonts w:ascii="Times New Roman" w:hAnsi="Times New Roman" w:cs="Times New Roman"/>
          <w:sz w:val="24"/>
          <w:szCs w:val="24"/>
          <w:lang w:val="en-CA"/>
        </w:rPr>
        <w:t xml:space="preserve"> (World Inequality Lab, 2018)</w:t>
      </w:r>
      <w:r>
        <w:rPr>
          <w:rFonts w:ascii="Times New Roman" w:hAnsi="Times New Roman" w:cs="Times New Roman"/>
          <w:sz w:val="24"/>
          <w:szCs w:val="24"/>
          <w:lang w:val="en-CA"/>
        </w:rPr>
        <w:t xml:space="preserve">. </w:t>
      </w:r>
      <w:r w:rsidR="00B66442">
        <w:rPr>
          <w:rFonts w:ascii="Times New Roman" w:hAnsi="Times New Roman" w:cs="Times New Roman"/>
          <w:sz w:val="24"/>
          <w:szCs w:val="24"/>
          <w:lang w:val="en-CA"/>
        </w:rPr>
        <w:t>There</w:t>
      </w:r>
      <w:r>
        <w:rPr>
          <w:rFonts w:ascii="Times New Roman" w:hAnsi="Times New Roman" w:cs="Times New Roman"/>
          <w:sz w:val="24"/>
          <w:szCs w:val="24"/>
          <w:lang w:val="en-CA"/>
        </w:rPr>
        <w:t xml:space="preserve"> is </w:t>
      </w:r>
      <w:r w:rsidR="009C4CE4">
        <w:rPr>
          <w:rFonts w:ascii="Times New Roman" w:hAnsi="Times New Roman" w:cs="Times New Roman"/>
          <w:sz w:val="24"/>
          <w:szCs w:val="24"/>
          <w:lang w:val="en-CA"/>
        </w:rPr>
        <w:t xml:space="preserve">today </w:t>
      </w:r>
      <w:r>
        <w:rPr>
          <w:rFonts w:ascii="Times New Roman" w:hAnsi="Times New Roman" w:cs="Times New Roman"/>
          <w:sz w:val="24"/>
          <w:szCs w:val="24"/>
          <w:lang w:val="en-CA"/>
        </w:rPr>
        <w:t xml:space="preserve">a relatively large consensus </w:t>
      </w:r>
      <w:r w:rsidR="00E25132">
        <w:rPr>
          <w:rFonts w:ascii="Times New Roman" w:hAnsi="Times New Roman" w:cs="Times New Roman"/>
          <w:sz w:val="24"/>
          <w:szCs w:val="24"/>
          <w:lang w:val="en-CA"/>
        </w:rPr>
        <w:t>regarding</w:t>
      </w:r>
      <w:r>
        <w:rPr>
          <w:rFonts w:ascii="Times New Roman" w:hAnsi="Times New Roman" w:cs="Times New Roman"/>
          <w:sz w:val="24"/>
          <w:szCs w:val="24"/>
          <w:lang w:val="en-CA"/>
        </w:rPr>
        <w:t xml:space="preserve"> the range of economic inequalities </w:t>
      </w:r>
      <w:r w:rsidR="00FB684A">
        <w:rPr>
          <w:rFonts w:ascii="Times New Roman" w:hAnsi="Times New Roman" w:cs="Times New Roman"/>
          <w:sz w:val="24"/>
          <w:szCs w:val="24"/>
          <w:lang w:val="en-CA"/>
        </w:rPr>
        <w:t xml:space="preserve">ensuing from the </w:t>
      </w:r>
      <w:r w:rsidR="00B66442">
        <w:rPr>
          <w:rFonts w:ascii="Times New Roman" w:hAnsi="Times New Roman" w:cs="Times New Roman"/>
          <w:sz w:val="24"/>
          <w:szCs w:val="24"/>
          <w:lang w:val="en-CA"/>
        </w:rPr>
        <w:t>spread</w:t>
      </w:r>
      <w:r w:rsidR="00FB684A">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of a globalizing neoliberal agenda, in the name of apparently neutral global markets. </w:t>
      </w:r>
      <w:r w:rsidR="00574B8D">
        <w:rPr>
          <w:rFonts w:ascii="Times New Roman" w:hAnsi="Times New Roman" w:cs="Times New Roman"/>
          <w:sz w:val="24"/>
          <w:szCs w:val="24"/>
          <w:lang w:val="en-CA"/>
        </w:rPr>
        <w:t xml:space="preserve">Persuasive accounts </w:t>
      </w:r>
      <w:r w:rsidR="00E25132">
        <w:rPr>
          <w:rFonts w:ascii="Times New Roman" w:hAnsi="Times New Roman" w:cs="Times New Roman"/>
          <w:sz w:val="24"/>
          <w:szCs w:val="24"/>
          <w:lang w:val="en-CA"/>
        </w:rPr>
        <w:t>of</w:t>
      </w:r>
      <w:r w:rsidR="00FB684A">
        <w:rPr>
          <w:rFonts w:ascii="Times New Roman" w:hAnsi="Times New Roman" w:cs="Times New Roman"/>
          <w:sz w:val="24"/>
          <w:szCs w:val="24"/>
          <w:lang w:val="en-CA"/>
        </w:rPr>
        <w:t xml:space="preserve"> </w:t>
      </w:r>
      <w:r w:rsidR="00574B8D">
        <w:rPr>
          <w:rFonts w:ascii="Times New Roman" w:hAnsi="Times New Roman" w:cs="Times New Roman"/>
          <w:sz w:val="24"/>
          <w:szCs w:val="24"/>
          <w:lang w:val="en-CA"/>
        </w:rPr>
        <w:t xml:space="preserve">the matter have been </w:t>
      </w:r>
      <w:r w:rsidR="00B66442">
        <w:rPr>
          <w:rFonts w:ascii="Times New Roman" w:hAnsi="Times New Roman" w:cs="Times New Roman"/>
          <w:sz w:val="24"/>
          <w:szCs w:val="24"/>
          <w:lang w:val="en-CA"/>
        </w:rPr>
        <w:t>sustained</w:t>
      </w:r>
      <w:r w:rsidR="00574B8D">
        <w:rPr>
          <w:rFonts w:ascii="Times New Roman" w:hAnsi="Times New Roman" w:cs="Times New Roman"/>
          <w:sz w:val="24"/>
          <w:szCs w:val="24"/>
          <w:lang w:val="en-CA"/>
        </w:rPr>
        <w:t xml:space="preserve"> </w:t>
      </w:r>
      <w:r w:rsidR="00FB684A">
        <w:rPr>
          <w:rFonts w:ascii="Times New Roman" w:hAnsi="Times New Roman" w:cs="Times New Roman"/>
          <w:sz w:val="24"/>
          <w:szCs w:val="24"/>
          <w:lang w:val="en-CA"/>
        </w:rPr>
        <w:t>through influential studies</w:t>
      </w:r>
      <w:r w:rsidR="00574B8D">
        <w:rPr>
          <w:rFonts w:ascii="Times New Roman" w:hAnsi="Times New Roman" w:cs="Times New Roman"/>
          <w:sz w:val="24"/>
          <w:szCs w:val="24"/>
          <w:lang w:val="en-CA"/>
        </w:rPr>
        <w:t xml:space="preserve"> (Harvey, 2005; </w:t>
      </w:r>
      <w:r w:rsidR="005B5B57">
        <w:rPr>
          <w:rFonts w:ascii="Times New Roman" w:hAnsi="Times New Roman" w:cs="Times New Roman"/>
          <w:sz w:val="24"/>
          <w:szCs w:val="24"/>
          <w:lang w:val="en-CA"/>
        </w:rPr>
        <w:t xml:space="preserve">Rose, 1999; </w:t>
      </w:r>
      <w:r w:rsidR="00574B8D">
        <w:rPr>
          <w:rFonts w:ascii="Times New Roman" w:hAnsi="Times New Roman" w:cs="Times New Roman"/>
          <w:sz w:val="24"/>
          <w:szCs w:val="24"/>
          <w:lang w:val="en-CA"/>
        </w:rPr>
        <w:t xml:space="preserve">Stiglitz, </w:t>
      </w:r>
      <w:r w:rsidR="005B5B57">
        <w:rPr>
          <w:rFonts w:ascii="Times New Roman" w:hAnsi="Times New Roman" w:cs="Times New Roman"/>
          <w:sz w:val="24"/>
          <w:szCs w:val="24"/>
          <w:lang w:val="en-CA"/>
        </w:rPr>
        <w:t>2002</w:t>
      </w:r>
      <w:r w:rsidR="00574B8D">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Even </w:t>
      </w:r>
      <w:r w:rsidR="00895389">
        <w:rPr>
          <w:rFonts w:ascii="Times New Roman" w:hAnsi="Times New Roman" w:cs="Times New Roman"/>
          <w:sz w:val="24"/>
          <w:szCs w:val="24"/>
          <w:lang w:val="en-CA"/>
        </w:rPr>
        <w:t xml:space="preserve">some </w:t>
      </w:r>
      <w:r>
        <w:rPr>
          <w:rFonts w:ascii="Times New Roman" w:hAnsi="Times New Roman" w:cs="Times New Roman"/>
          <w:sz w:val="24"/>
          <w:szCs w:val="24"/>
          <w:lang w:val="en-CA"/>
        </w:rPr>
        <w:t xml:space="preserve">organizations </w:t>
      </w:r>
      <w:r w:rsidR="00FB684A">
        <w:rPr>
          <w:rFonts w:ascii="Times New Roman" w:hAnsi="Times New Roman" w:cs="Times New Roman"/>
          <w:sz w:val="24"/>
          <w:szCs w:val="24"/>
          <w:lang w:val="en-CA"/>
        </w:rPr>
        <w:t xml:space="preserve">traditionally </w:t>
      </w:r>
      <w:r>
        <w:rPr>
          <w:rFonts w:ascii="Times New Roman" w:hAnsi="Times New Roman" w:cs="Times New Roman"/>
          <w:sz w:val="24"/>
          <w:szCs w:val="24"/>
          <w:lang w:val="en-CA"/>
        </w:rPr>
        <w:t>associated with the globaliz</w:t>
      </w:r>
      <w:r w:rsidR="00895389">
        <w:rPr>
          <w:rFonts w:ascii="Times New Roman" w:hAnsi="Times New Roman" w:cs="Times New Roman"/>
          <w:sz w:val="24"/>
          <w:szCs w:val="24"/>
          <w:lang w:val="en-CA"/>
        </w:rPr>
        <w:t>ing</w:t>
      </w:r>
      <w:r>
        <w:rPr>
          <w:rFonts w:ascii="Times New Roman" w:hAnsi="Times New Roman" w:cs="Times New Roman"/>
          <w:sz w:val="24"/>
          <w:szCs w:val="24"/>
          <w:lang w:val="en-CA"/>
        </w:rPr>
        <w:t xml:space="preserve"> establishment, such as the OECD</w:t>
      </w:r>
      <w:r w:rsidR="009C4CE4">
        <w:rPr>
          <w:rFonts w:ascii="Times New Roman" w:hAnsi="Times New Roman" w:cs="Times New Roman"/>
          <w:sz w:val="24"/>
          <w:szCs w:val="24"/>
          <w:lang w:val="en-CA"/>
        </w:rPr>
        <w:t xml:space="preserve"> and </w:t>
      </w:r>
      <w:r w:rsidR="00FB684A">
        <w:rPr>
          <w:rFonts w:ascii="Times New Roman" w:hAnsi="Times New Roman" w:cs="Times New Roman"/>
          <w:sz w:val="24"/>
          <w:szCs w:val="24"/>
          <w:lang w:val="en-CA"/>
        </w:rPr>
        <w:t xml:space="preserve">the </w:t>
      </w:r>
      <w:r w:rsidR="009C4CE4">
        <w:rPr>
          <w:rFonts w:ascii="Times New Roman" w:hAnsi="Times New Roman" w:cs="Times New Roman"/>
          <w:sz w:val="24"/>
          <w:szCs w:val="24"/>
          <w:lang w:val="en-CA"/>
        </w:rPr>
        <w:t>World Economic Forum</w:t>
      </w:r>
      <w:r>
        <w:rPr>
          <w:rFonts w:ascii="Times New Roman" w:hAnsi="Times New Roman" w:cs="Times New Roman"/>
          <w:sz w:val="24"/>
          <w:szCs w:val="24"/>
          <w:lang w:val="en-CA"/>
        </w:rPr>
        <w:t xml:space="preserve">, increasingly recognize that </w:t>
      </w:r>
      <w:r w:rsidR="00FB684A">
        <w:rPr>
          <w:rFonts w:ascii="Times New Roman" w:hAnsi="Times New Roman" w:cs="Times New Roman"/>
          <w:sz w:val="24"/>
          <w:szCs w:val="24"/>
          <w:lang w:val="en-CA"/>
        </w:rPr>
        <w:t>today’s</w:t>
      </w:r>
      <w:r>
        <w:rPr>
          <w:rFonts w:ascii="Times New Roman" w:hAnsi="Times New Roman" w:cs="Times New Roman"/>
          <w:sz w:val="24"/>
          <w:szCs w:val="24"/>
          <w:lang w:val="en-CA"/>
        </w:rPr>
        <w:t xml:space="preserve"> range of economic disparities constitutes a significant social problem</w:t>
      </w:r>
      <w:r w:rsidR="00E25132">
        <w:rPr>
          <w:rFonts w:ascii="Times New Roman" w:hAnsi="Times New Roman" w:cs="Times New Roman"/>
          <w:sz w:val="24"/>
          <w:szCs w:val="24"/>
          <w:lang w:val="en-CA"/>
        </w:rPr>
        <w:t xml:space="preserve"> – not only an economic one</w:t>
      </w:r>
      <w:r>
        <w:rPr>
          <w:rFonts w:ascii="Times New Roman" w:hAnsi="Times New Roman" w:cs="Times New Roman"/>
          <w:sz w:val="24"/>
          <w:szCs w:val="24"/>
          <w:lang w:val="en-CA"/>
        </w:rPr>
        <w:t>.</w:t>
      </w:r>
      <w:r w:rsidR="00895389">
        <w:rPr>
          <w:rFonts w:ascii="Times New Roman" w:hAnsi="Times New Roman" w:cs="Times New Roman"/>
          <w:sz w:val="24"/>
          <w:szCs w:val="24"/>
          <w:lang w:val="en-CA"/>
        </w:rPr>
        <w:t xml:space="preserve"> </w:t>
      </w:r>
      <w:r w:rsidR="00FB684A">
        <w:rPr>
          <w:rFonts w:ascii="Times New Roman" w:hAnsi="Times New Roman" w:cs="Times New Roman"/>
          <w:sz w:val="24"/>
          <w:szCs w:val="24"/>
          <w:lang w:val="en-CA"/>
        </w:rPr>
        <w:t xml:space="preserve">Why is it, then, given the above-mentioned consensus, that the growth in socioeconomic discrepancies is not seriously disrupted? </w:t>
      </w:r>
    </w:p>
    <w:p w:rsidR="0094009C" w:rsidRDefault="0094009C" w:rsidP="00574B8D">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Through their activities, discourses and practices, organizations </w:t>
      </w:r>
      <w:r w:rsidR="00FB684A">
        <w:rPr>
          <w:rFonts w:ascii="Times New Roman" w:hAnsi="Times New Roman" w:cs="Times New Roman"/>
          <w:sz w:val="24"/>
          <w:szCs w:val="24"/>
          <w:lang w:val="en-CA"/>
        </w:rPr>
        <w:t>(including a number of not-for-profit organizations</w:t>
      </w:r>
      <w:r w:rsidR="00DF37F2">
        <w:rPr>
          <w:rFonts w:ascii="Times New Roman" w:hAnsi="Times New Roman" w:cs="Times New Roman"/>
          <w:sz w:val="24"/>
          <w:szCs w:val="24"/>
          <w:lang w:val="en-CA"/>
        </w:rPr>
        <w:t xml:space="preserve"> – see Chowdhury, 2017a</w:t>
      </w:r>
      <w:r w:rsidR="00FB684A">
        <w:rPr>
          <w:rFonts w:ascii="Times New Roman" w:hAnsi="Times New Roman" w:cs="Times New Roman"/>
          <w:sz w:val="24"/>
          <w:szCs w:val="24"/>
          <w:lang w:val="en-CA"/>
        </w:rPr>
        <w:t xml:space="preserve">) </w:t>
      </w:r>
      <w:r>
        <w:rPr>
          <w:rFonts w:ascii="Times New Roman" w:hAnsi="Times New Roman" w:cs="Times New Roman"/>
          <w:sz w:val="24"/>
          <w:szCs w:val="24"/>
          <w:lang w:val="en-CA"/>
        </w:rPr>
        <w:t>both contribute to the spread of disparities</w:t>
      </w:r>
      <w:r w:rsidR="00FB684A">
        <w:rPr>
          <w:rFonts w:ascii="Times New Roman" w:hAnsi="Times New Roman" w:cs="Times New Roman"/>
          <w:sz w:val="24"/>
          <w:szCs w:val="24"/>
          <w:lang w:val="en-CA"/>
        </w:rPr>
        <w:t xml:space="preserve"> </w:t>
      </w:r>
      <w:r>
        <w:rPr>
          <w:rFonts w:ascii="Times New Roman" w:hAnsi="Times New Roman" w:cs="Times New Roman"/>
          <w:sz w:val="24"/>
          <w:szCs w:val="24"/>
          <w:lang w:val="en-CA"/>
        </w:rPr>
        <w:t>– and are impacted by it</w:t>
      </w:r>
      <w:r w:rsidR="00577910">
        <w:rPr>
          <w:rFonts w:ascii="Times New Roman" w:hAnsi="Times New Roman" w:cs="Times New Roman"/>
          <w:sz w:val="24"/>
          <w:szCs w:val="24"/>
          <w:lang w:val="en-CA"/>
        </w:rPr>
        <w:t xml:space="preserve"> (</w:t>
      </w:r>
      <w:r w:rsidR="00577910" w:rsidRPr="00577910">
        <w:rPr>
          <w:rFonts w:ascii="Times New Roman" w:hAnsi="Times New Roman" w:cs="Times New Roman"/>
          <w:sz w:val="24"/>
          <w:szCs w:val="24"/>
          <w:lang w:val="en-US"/>
        </w:rPr>
        <w:t>Hamann &amp; Bertels</w:t>
      </w:r>
      <w:r w:rsidR="00DF37F2">
        <w:rPr>
          <w:rFonts w:ascii="Times New Roman" w:hAnsi="Times New Roman" w:cs="Times New Roman"/>
          <w:sz w:val="24"/>
          <w:szCs w:val="24"/>
          <w:lang w:val="en-US"/>
        </w:rPr>
        <w:t>, 2018)</w:t>
      </w:r>
      <w:r>
        <w:rPr>
          <w:rFonts w:ascii="Times New Roman" w:hAnsi="Times New Roman" w:cs="Times New Roman"/>
          <w:sz w:val="24"/>
          <w:szCs w:val="24"/>
          <w:lang w:val="en-CA"/>
        </w:rPr>
        <w:t xml:space="preserve">. </w:t>
      </w:r>
      <w:r w:rsidR="00E25132">
        <w:rPr>
          <w:rFonts w:ascii="Times New Roman" w:hAnsi="Times New Roman" w:cs="Times New Roman"/>
          <w:sz w:val="24"/>
          <w:szCs w:val="24"/>
          <w:lang w:val="en-CA"/>
        </w:rPr>
        <w:t>Within the organizational field, w</w:t>
      </w:r>
      <w:r>
        <w:rPr>
          <w:rFonts w:ascii="Times New Roman" w:hAnsi="Times New Roman" w:cs="Times New Roman"/>
          <w:sz w:val="24"/>
          <w:szCs w:val="24"/>
          <w:lang w:val="en-CA"/>
        </w:rPr>
        <w:t xml:space="preserve">ays of </w:t>
      </w:r>
      <w:r w:rsidR="00E25132">
        <w:rPr>
          <w:rFonts w:ascii="Times New Roman" w:hAnsi="Times New Roman" w:cs="Times New Roman"/>
          <w:sz w:val="24"/>
          <w:szCs w:val="24"/>
          <w:lang w:val="en-CA"/>
        </w:rPr>
        <w:t>thinking and doing</w:t>
      </w:r>
      <w:r>
        <w:rPr>
          <w:rFonts w:ascii="Times New Roman" w:hAnsi="Times New Roman" w:cs="Times New Roman"/>
          <w:sz w:val="24"/>
          <w:szCs w:val="24"/>
          <w:lang w:val="en-CA"/>
        </w:rPr>
        <w:t xml:space="preserve"> are centrally involved in the production</w:t>
      </w:r>
      <w:r w:rsidR="00CC42C8">
        <w:rPr>
          <w:rFonts w:ascii="Times New Roman" w:hAnsi="Times New Roman" w:cs="Times New Roman"/>
          <w:sz w:val="24"/>
          <w:szCs w:val="24"/>
          <w:lang w:val="en-CA"/>
        </w:rPr>
        <w:t xml:space="preserve"> and promotion</w:t>
      </w:r>
      <w:r>
        <w:rPr>
          <w:rFonts w:ascii="Times New Roman" w:hAnsi="Times New Roman" w:cs="Times New Roman"/>
          <w:sz w:val="24"/>
          <w:szCs w:val="24"/>
          <w:lang w:val="en-CA"/>
        </w:rPr>
        <w:t xml:space="preserve"> of an established order that presumes the unavoidable nature of disparities. </w:t>
      </w:r>
      <w:r w:rsidR="00CC42C8">
        <w:rPr>
          <w:rFonts w:ascii="Times New Roman" w:hAnsi="Times New Roman" w:cs="Times New Roman"/>
          <w:sz w:val="24"/>
          <w:szCs w:val="24"/>
          <w:lang w:val="en-CA"/>
        </w:rPr>
        <w:t>C</w:t>
      </w:r>
      <w:r>
        <w:rPr>
          <w:rFonts w:ascii="Times New Roman" w:hAnsi="Times New Roman" w:cs="Times New Roman"/>
          <w:sz w:val="24"/>
          <w:szCs w:val="24"/>
          <w:lang w:val="en-CA"/>
        </w:rPr>
        <w:t xml:space="preserve">oncepts of meritocracy and Darwinism are often </w:t>
      </w:r>
      <w:r w:rsidR="00CC42C8">
        <w:rPr>
          <w:rFonts w:ascii="Times New Roman" w:hAnsi="Times New Roman" w:cs="Times New Roman"/>
          <w:sz w:val="24"/>
          <w:szCs w:val="24"/>
          <w:lang w:val="en-CA"/>
        </w:rPr>
        <w:t xml:space="preserve">used to enrol audiences in claims about </w:t>
      </w:r>
      <w:r w:rsidR="009C4CE4">
        <w:rPr>
          <w:rFonts w:ascii="Times New Roman" w:hAnsi="Times New Roman" w:cs="Times New Roman"/>
          <w:sz w:val="24"/>
          <w:szCs w:val="24"/>
          <w:lang w:val="en-CA"/>
        </w:rPr>
        <w:t xml:space="preserve">the </w:t>
      </w:r>
      <w:r w:rsidR="00CC42C8">
        <w:rPr>
          <w:rFonts w:ascii="Times New Roman" w:hAnsi="Times New Roman" w:cs="Times New Roman"/>
          <w:sz w:val="24"/>
          <w:szCs w:val="24"/>
          <w:lang w:val="en-CA"/>
        </w:rPr>
        <w:t xml:space="preserve">inescapable “realities” of </w:t>
      </w:r>
      <w:r w:rsidR="00E25132">
        <w:rPr>
          <w:rFonts w:ascii="Times New Roman" w:hAnsi="Times New Roman" w:cs="Times New Roman"/>
          <w:sz w:val="24"/>
          <w:szCs w:val="24"/>
          <w:lang w:val="en-CA"/>
        </w:rPr>
        <w:t xml:space="preserve">neoliberal, </w:t>
      </w:r>
      <w:r w:rsidR="00CC42C8">
        <w:rPr>
          <w:rFonts w:ascii="Times New Roman" w:hAnsi="Times New Roman" w:cs="Times New Roman"/>
          <w:sz w:val="24"/>
          <w:szCs w:val="24"/>
          <w:lang w:val="en-CA"/>
        </w:rPr>
        <w:t>socioeconomic life. Further, a</w:t>
      </w:r>
      <w:r>
        <w:rPr>
          <w:rFonts w:ascii="Times New Roman" w:hAnsi="Times New Roman" w:cs="Times New Roman"/>
          <w:sz w:val="24"/>
          <w:szCs w:val="24"/>
          <w:lang w:val="en-CA"/>
        </w:rPr>
        <w:t>pparently mundane organizational technologies, such as accounting</w:t>
      </w:r>
      <w:r w:rsidR="00CC42C8">
        <w:rPr>
          <w:rFonts w:ascii="Times New Roman" w:hAnsi="Times New Roman" w:cs="Times New Roman"/>
          <w:sz w:val="24"/>
          <w:szCs w:val="24"/>
          <w:lang w:val="en-CA"/>
        </w:rPr>
        <w:t xml:space="preserve"> </w:t>
      </w:r>
      <w:r w:rsidR="009C4CE4">
        <w:rPr>
          <w:rFonts w:ascii="Times New Roman" w:hAnsi="Times New Roman" w:cs="Times New Roman"/>
          <w:sz w:val="24"/>
          <w:szCs w:val="24"/>
          <w:lang w:val="en-CA"/>
        </w:rPr>
        <w:t xml:space="preserve">and risk management </w:t>
      </w:r>
      <w:r w:rsidR="00CC42C8">
        <w:rPr>
          <w:rFonts w:ascii="Times New Roman" w:hAnsi="Times New Roman" w:cs="Times New Roman"/>
          <w:sz w:val="24"/>
          <w:szCs w:val="24"/>
          <w:lang w:val="en-CA"/>
        </w:rPr>
        <w:t>templates</w:t>
      </w:r>
      <w:r w:rsidR="008C5D73">
        <w:rPr>
          <w:rFonts w:ascii="Times New Roman" w:hAnsi="Times New Roman" w:cs="Times New Roman"/>
          <w:sz w:val="24"/>
          <w:szCs w:val="24"/>
          <w:lang w:val="en-CA"/>
        </w:rPr>
        <w:t xml:space="preserve"> (Power, 2004)</w:t>
      </w:r>
      <w:r>
        <w:rPr>
          <w:rFonts w:ascii="Times New Roman" w:hAnsi="Times New Roman" w:cs="Times New Roman"/>
          <w:sz w:val="24"/>
          <w:szCs w:val="24"/>
          <w:lang w:val="en-CA"/>
        </w:rPr>
        <w:t>, are deeply involved in producing a range of representations that quite often (but not always) sustain a</w:t>
      </w:r>
      <w:r w:rsidR="00CC42C8">
        <w:rPr>
          <w:rFonts w:ascii="Times New Roman" w:hAnsi="Times New Roman" w:cs="Times New Roman"/>
          <w:sz w:val="24"/>
          <w:szCs w:val="24"/>
          <w:lang w:val="en-CA"/>
        </w:rPr>
        <w:t xml:space="preserve"> neoliberalization agenda (Chiapello, 2017; Dillard &amp; Vinnari, 2017)</w:t>
      </w:r>
      <w:r>
        <w:rPr>
          <w:rFonts w:ascii="Times New Roman" w:hAnsi="Times New Roman" w:cs="Times New Roman"/>
          <w:sz w:val="24"/>
          <w:szCs w:val="24"/>
          <w:lang w:val="en-CA"/>
        </w:rPr>
        <w:t xml:space="preserve">. </w:t>
      </w:r>
      <w:r w:rsidR="00CC42C8">
        <w:rPr>
          <w:rFonts w:ascii="Times New Roman" w:hAnsi="Times New Roman" w:cs="Times New Roman"/>
          <w:sz w:val="24"/>
          <w:szCs w:val="24"/>
          <w:lang w:val="en-CA"/>
        </w:rPr>
        <w:t>Importantly, t</w:t>
      </w:r>
      <w:r>
        <w:rPr>
          <w:rFonts w:ascii="Times New Roman" w:hAnsi="Times New Roman" w:cs="Times New Roman"/>
          <w:sz w:val="24"/>
          <w:szCs w:val="24"/>
          <w:lang w:val="en-CA"/>
        </w:rPr>
        <w:t xml:space="preserve">he spread of inequalities is not only a structural phenomenon </w:t>
      </w:r>
      <w:r w:rsidR="00FB684A">
        <w:rPr>
          <w:rFonts w:ascii="Times New Roman" w:hAnsi="Times New Roman" w:cs="Times New Roman"/>
          <w:sz w:val="24"/>
          <w:szCs w:val="24"/>
          <w:lang w:val="en-CA"/>
        </w:rPr>
        <w:t>which</w:t>
      </w:r>
      <w:r>
        <w:rPr>
          <w:rFonts w:ascii="Times New Roman" w:hAnsi="Times New Roman" w:cs="Times New Roman"/>
          <w:sz w:val="24"/>
          <w:szCs w:val="24"/>
          <w:lang w:val="en-CA"/>
        </w:rPr>
        <w:t xml:space="preserve"> is sustained at the macro level; it intertwines with micro processes and local events</w:t>
      </w:r>
      <w:r w:rsidR="00CC42C8">
        <w:rPr>
          <w:rFonts w:ascii="Times New Roman" w:hAnsi="Times New Roman" w:cs="Times New Roman"/>
          <w:sz w:val="24"/>
          <w:szCs w:val="24"/>
          <w:lang w:val="en-CA"/>
        </w:rPr>
        <w:t xml:space="preserve"> and practices. </w:t>
      </w:r>
      <w:r w:rsidR="007B4EE7">
        <w:rPr>
          <w:rFonts w:ascii="Times New Roman" w:hAnsi="Times New Roman" w:cs="Times New Roman"/>
          <w:sz w:val="24"/>
          <w:szCs w:val="24"/>
          <w:lang w:val="en-CA"/>
        </w:rPr>
        <w:t xml:space="preserve">State authorities are not immune </w:t>
      </w:r>
      <w:r w:rsidR="00C06FA8">
        <w:rPr>
          <w:rFonts w:ascii="Times New Roman" w:hAnsi="Times New Roman" w:cs="Times New Roman"/>
          <w:sz w:val="24"/>
          <w:szCs w:val="24"/>
          <w:lang w:val="en-CA"/>
        </w:rPr>
        <w:t xml:space="preserve">from </w:t>
      </w:r>
      <w:r w:rsidR="007B4EE7">
        <w:rPr>
          <w:rFonts w:ascii="Times New Roman" w:hAnsi="Times New Roman" w:cs="Times New Roman"/>
          <w:sz w:val="24"/>
          <w:szCs w:val="24"/>
          <w:lang w:val="en-CA"/>
        </w:rPr>
        <w:t>th</w:t>
      </w:r>
      <w:r w:rsidR="00C06FA8">
        <w:rPr>
          <w:rFonts w:ascii="Times New Roman" w:hAnsi="Times New Roman" w:cs="Times New Roman"/>
          <w:sz w:val="24"/>
          <w:szCs w:val="24"/>
          <w:lang w:val="en-CA"/>
        </w:rPr>
        <w:t xml:space="preserve">is network of influences </w:t>
      </w:r>
      <w:r w:rsidR="007B4EE7">
        <w:rPr>
          <w:rFonts w:ascii="Times New Roman" w:hAnsi="Times New Roman" w:cs="Times New Roman"/>
          <w:sz w:val="24"/>
          <w:szCs w:val="24"/>
          <w:lang w:val="en-CA"/>
        </w:rPr>
        <w:t xml:space="preserve">(Morales et al., 2014). </w:t>
      </w:r>
    </w:p>
    <w:p w:rsidR="001B70D6" w:rsidRDefault="001B70D6" w:rsidP="00574B8D">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Despite advances in understanding how the fortresses of socioeconomic disparities are sustained and reproduced, </w:t>
      </w:r>
      <w:r w:rsidR="006327A4">
        <w:rPr>
          <w:rFonts w:ascii="Times New Roman" w:hAnsi="Times New Roman" w:cs="Times New Roman"/>
          <w:sz w:val="24"/>
          <w:szCs w:val="24"/>
          <w:lang w:val="en-CA"/>
        </w:rPr>
        <w:t xml:space="preserve">much remains to be done in developing a thorough understanding of their power foundations, in </w:t>
      </w:r>
      <w:r w:rsidR="00766840">
        <w:rPr>
          <w:rFonts w:ascii="Times New Roman" w:hAnsi="Times New Roman" w:cs="Times New Roman"/>
          <w:sz w:val="24"/>
          <w:szCs w:val="24"/>
          <w:lang w:val="en-CA"/>
        </w:rPr>
        <w:t>elaborating</w:t>
      </w:r>
      <w:r w:rsidR="006327A4">
        <w:rPr>
          <w:rFonts w:ascii="Times New Roman" w:hAnsi="Times New Roman" w:cs="Times New Roman"/>
          <w:sz w:val="24"/>
          <w:szCs w:val="24"/>
          <w:lang w:val="en-CA"/>
        </w:rPr>
        <w:t xml:space="preserve"> alternative views of the world, in reporting </w:t>
      </w:r>
      <w:r w:rsidR="00766840">
        <w:rPr>
          <w:rFonts w:ascii="Times New Roman" w:hAnsi="Times New Roman" w:cs="Times New Roman"/>
          <w:sz w:val="24"/>
          <w:szCs w:val="24"/>
          <w:lang w:val="en-CA"/>
        </w:rPr>
        <w:t xml:space="preserve">resistance initiatives, and </w:t>
      </w:r>
      <w:r w:rsidR="00766840">
        <w:rPr>
          <w:rFonts w:ascii="Times New Roman" w:hAnsi="Times New Roman" w:cs="Times New Roman"/>
          <w:sz w:val="24"/>
          <w:szCs w:val="24"/>
          <w:lang w:val="en-CA"/>
        </w:rPr>
        <w:lastRenderedPageBreak/>
        <w:t xml:space="preserve">in </w:t>
      </w:r>
      <w:r w:rsidR="00562F58">
        <w:rPr>
          <w:rFonts w:ascii="Times New Roman" w:hAnsi="Times New Roman" w:cs="Times New Roman"/>
          <w:sz w:val="24"/>
          <w:szCs w:val="24"/>
          <w:lang w:val="en-CA"/>
        </w:rPr>
        <w:t>analyzing</w:t>
      </w:r>
      <w:r w:rsidR="004745D5">
        <w:rPr>
          <w:rFonts w:ascii="Times New Roman" w:hAnsi="Times New Roman" w:cs="Times New Roman"/>
          <w:sz w:val="24"/>
          <w:szCs w:val="24"/>
          <w:lang w:val="en-CA"/>
        </w:rPr>
        <w:t xml:space="preserve"> </w:t>
      </w:r>
      <w:r w:rsidR="00562F58">
        <w:rPr>
          <w:rFonts w:ascii="Times New Roman" w:hAnsi="Times New Roman" w:cs="Times New Roman"/>
          <w:sz w:val="24"/>
          <w:szCs w:val="24"/>
          <w:lang w:val="en-CA"/>
        </w:rPr>
        <w:t xml:space="preserve">the impact of </w:t>
      </w:r>
      <w:r w:rsidR="004745D5">
        <w:rPr>
          <w:rFonts w:ascii="Times New Roman" w:hAnsi="Times New Roman" w:cs="Times New Roman"/>
          <w:sz w:val="24"/>
          <w:szCs w:val="24"/>
          <w:lang w:val="en-CA"/>
        </w:rPr>
        <w:t>activ</w:t>
      </w:r>
      <w:r w:rsidR="004F321F">
        <w:rPr>
          <w:rFonts w:ascii="Times New Roman" w:hAnsi="Times New Roman" w:cs="Times New Roman"/>
          <w:sz w:val="24"/>
          <w:szCs w:val="24"/>
          <w:lang w:val="en-CA"/>
        </w:rPr>
        <w:t>ist agendas</w:t>
      </w:r>
      <w:r w:rsidR="004745D5">
        <w:rPr>
          <w:rFonts w:ascii="Times New Roman" w:hAnsi="Times New Roman" w:cs="Times New Roman"/>
          <w:sz w:val="24"/>
          <w:szCs w:val="24"/>
          <w:lang w:val="en-CA"/>
        </w:rPr>
        <w:t xml:space="preserve"> aiming to destabilize the order of things. In short, our</w:t>
      </w:r>
      <w:r w:rsidR="006327A4">
        <w:rPr>
          <w:rFonts w:ascii="Times New Roman" w:hAnsi="Times New Roman" w:cs="Times New Roman"/>
          <w:sz w:val="24"/>
          <w:szCs w:val="24"/>
          <w:lang w:val="en-CA"/>
        </w:rPr>
        <w:t xml:space="preserve"> stream invites researchers from the domains of organization studies, accounting</w:t>
      </w:r>
      <w:r w:rsidR="00562F58">
        <w:rPr>
          <w:rFonts w:ascii="Times New Roman" w:hAnsi="Times New Roman" w:cs="Times New Roman"/>
          <w:sz w:val="24"/>
          <w:szCs w:val="24"/>
          <w:lang w:val="en-CA"/>
        </w:rPr>
        <w:t xml:space="preserve"> research</w:t>
      </w:r>
      <w:r w:rsidR="006327A4">
        <w:rPr>
          <w:rFonts w:ascii="Times New Roman" w:hAnsi="Times New Roman" w:cs="Times New Roman"/>
          <w:sz w:val="24"/>
          <w:szCs w:val="24"/>
          <w:lang w:val="en-CA"/>
        </w:rPr>
        <w:t xml:space="preserve">, and related areas to </w:t>
      </w:r>
      <w:r w:rsidR="004745D5">
        <w:rPr>
          <w:rFonts w:ascii="Times New Roman" w:hAnsi="Times New Roman" w:cs="Times New Roman"/>
          <w:sz w:val="24"/>
          <w:szCs w:val="24"/>
          <w:lang w:val="en-CA"/>
        </w:rPr>
        <w:t>participate in a</w:t>
      </w:r>
      <w:r w:rsidR="00B61BE6">
        <w:rPr>
          <w:rFonts w:ascii="Times New Roman" w:hAnsi="Times New Roman" w:cs="Times New Roman"/>
          <w:sz w:val="24"/>
          <w:szCs w:val="24"/>
          <w:lang w:val="en-CA"/>
        </w:rPr>
        <w:t>n interdisciplinary</w:t>
      </w:r>
      <w:r w:rsidR="004745D5">
        <w:rPr>
          <w:rFonts w:ascii="Times New Roman" w:hAnsi="Times New Roman" w:cs="Times New Roman"/>
          <w:sz w:val="24"/>
          <w:szCs w:val="24"/>
          <w:lang w:val="en-CA"/>
        </w:rPr>
        <w:t xml:space="preserve"> conversation aiming to </w:t>
      </w:r>
      <w:r w:rsidR="00D1045B">
        <w:rPr>
          <w:rFonts w:ascii="Times New Roman" w:hAnsi="Times New Roman" w:cs="Times New Roman"/>
          <w:sz w:val="24"/>
          <w:szCs w:val="24"/>
          <w:lang w:val="en-CA"/>
        </w:rPr>
        <w:t xml:space="preserve">develop a better understanding of the power foundations of those fortresses, </w:t>
      </w:r>
      <w:r w:rsidR="004745D5">
        <w:rPr>
          <w:rFonts w:ascii="Times New Roman" w:hAnsi="Times New Roman" w:cs="Times New Roman"/>
          <w:sz w:val="24"/>
          <w:szCs w:val="24"/>
          <w:lang w:val="en-CA"/>
        </w:rPr>
        <w:t xml:space="preserve">explore ways to undermine </w:t>
      </w:r>
      <w:r w:rsidR="00D1045B">
        <w:rPr>
          <w:rFonts w:ascii="Times New Roman" w:hAnsi="Times New Roman" w:cs="Times New Roman"/>
          <w:sz w:val="24"/>
          <w:szCs w:val="24"/>
          <w:lang w:val="en-CA"/>
        </w:rPr>
        <w:t>them,</w:t>
      </w:r>
      <w:r w:rsidR="004745D5">
        <w:rPr>
          <w:rFonts w:ascii="Times New Roman" w:hAnsi="Times New Roman" w:cs="Times New Roman"/>
          <w:sz w:val="24"/>
          <w:szCs w:val="24"/>
          <w:lang w:val="en-CA"/>
        </w:rPr>
        <w:t xml:space="preserve"> and </w:t>
      </w:r>
      <w:r w:rsidR="004F321F">
        <w:rPr>
          <w:rFonts w:ascii="Times New Roman" w:hAnsi="Times New Roman" w:cs="Times New Roman"/>
          <w:sz w:val="24"/>
          <w:szCs w:val="24"/>
          <w:lang w:val="en-CA"/>
        </w:rPr>
        <w:t>r</w:t>
      </w:r>
      <w:r w:rsidR="004745D5">
        <w:rPr>
          <w:rFonts w:ascii="Times New Roman" w:hAnsi="Times New Roman" w:cs="Times New Roman"/>
          <w:sz w:val="24"/>
          <w:szCs w:val="24"/>
          <w:lang w:val="en-CA"/>
        </w:rPr>
        <w:t xml:space="preserve">eflect on </w:t>
      </w:r>
      <w:r w:rsidR="004F321F">
        <w:rPr>
          <w:rFonts w:ascii="Times New Roman" w:hAnsi="Times New Roman" w:cs="Times New Roman"/>
          <w:sz w:val="24"/>
          <w:szCs w:val="24"/>
          <w:lang w:val="en-CA"/>
        </w:rPr>
        <w:t xml:space="preserve">the nature and implementation of </w:t>
      </w:r>
      <w:r w:rsidR="004745D5">
        <w:rPr>
          <w:rFonts w:ascii="Times New Roman" w:hAnsi="Times New Roman" w:cs="Times New Roman"/>
          <w:sz w:val="24"/>
          <w:szCs w:val="24"/>
          <w:lang w:val="en-CA"/>
        </w:rPr>
        <w:t>alternative worldviews – which may or might be conducive to a fairer society</w:t>
      </w:r>
      <w:r w:rsidR="006327A4">
        <w:rPr>
          <w:rFonts w:ascii="Times New Roman" w:hAnsi="Times New Roman" w:cs="Times New Roman"/>
          <w:sz w:val="24"/>
          <w:szCs w:val="24"/>
          <w:lang w:val="en-CA"/>
        </w:rPr>
        <w:t xml:space="preserve">. </w:t>
      </w:r>
      <w:r w:rsidR="004F321F">
        <w:rPr>
          <w:rFonts w:ascii="Times New Roman" w:hAnsi="Times New Roman" w:cs="Times New Roman"/>
          <w:sz w:val="24"/>
          <w:szCs w:val="24"/>
          <w:lang w:val="en-CA"/>
        </w:rPr>
        <w:t xml:space="preserve">This research </w:t>
      </w:r>
      <w:r w:rsidR="004745D5">
        <w:rPr>
          <w:rFonts w:ascii="Times New Roman" w:hAnsi="Times New Roman" w:cs="Times New Roman"/>
          <w:sz w:val="24"/>
          <w:szCs w:val="24"/>
          <w:lang w:val="en-CA"/>
        </w:rPr>
        <w:t xml:space="preserve">agenda calls for intellectual and paradigmatic openness yet we </w:t>
      </w:r>
      <w:r w:rsidR="004F321F">
        <w:rPr>
          <w:rFonts w:ascii="Times New Roman" w:hAnsi="Times New Roman" w:cs="Times New Roman"/>
          <w:sz w:val="24"/>
          <w:szCs w:val="24"/>
          <w:lang w:val="en-CA"/>
        </w:rPr>
        <w:t xml:space="preserve">tentatively </w:t>
      </w:r>
      <w:r w:rsidR="004745D5">
        <w:rPr>
          <w:rFonts w:ascii="Times New Roman" w:hAnsi="Times New Roman" w:cs="Times New Roman"/>
          <w:sz w:val="24"/>
          <w:szCs w:val="24"/>
          <w:lang w:val="en-CA"/>
        </w:rPr>
        <w:t>identif</w:t>
      </w:r>
      <w:r w:rsidR="004F321F">
        <w:rPr>
          <w:rFonts w:ascii="Times New Roman" w:hAnsi="Times New Roman" w:cs="Times New Roman"/>
          <w:sz w:val="24"/>
          <w:szCs w:val="24"/>
          <w:lang w:val="en-CA"/>
        </w:rPr>
        <w:t>y</w:t>
      </w:r>
      <w:r w:rsidR="004745D5">
        <w:rPr>
          <w:rFonts w:ascii="Times New Roman" w:hAnsi="Times New Roman" w:cs="Times New Roman"/>
          <w:sz w:val="24"/>
          <w:szCs w:val="24"/>
          <w:lang w:val="en-CA"/>
        </w:rPr>
        <w:t xml:space="preserve"> the following questions as being particularly (but not exclusively) relevant:</w:t>
      </w:r>
    </w:p>
    <w:p w:rsidR="00D931B9" w:rsidRPr="00EA3CE1" w:rsidRDefault="006327A4" w:rsidP="0052348B">
      <w:pPr>
        <w:pStyle w:val="ListParagraph"/>
        <w:numPr>
          <w:ilvl w:val="0"/>
          <w:numId w:val="2"/>
        </w:numPr>
        <w:spacing w:after="120" w:line="240" w:lineRule="auto"/>
        <w:ind w:left="714" w:hanging="357"/>
        <w:rPr>
          <w:rFonts w:ascii="Times New Roman" w:hAnsi="Times New Roman" w:cs="Times New Roman"/>
          <w:sz w:val="24"/>
          <w:szCs w:val="24"/>
          <w:lang w:val="en-CA"/>
        </w:rPr>
      </w:pPr>
      <w:r w:rsidRPr="00EA3CE1">
        <w:rPr>
          <w:rFonts w:ascii="Times New Roman" w:hAnsi="Times New Roman" w:cs="Times New Roman"/>
          <w:sz w:val="24"/>
          <w:szCs w:val="24"/>
          <w:lang w:val="en-CA"/>
        </w:rPr>
        <w:t xml:space="preserve">How </w:t>
      </w:r>
      <w:r w:rsidR="00E57B0A">
        <w:rPr>
          <w:rFonts w:ascii="Times New Roman" w:hAnsi="Times New Roman" w:cs="Times New Roman"/>
          <w:sz w:val="24"/>
          <w:szCs w:val="24"/>
          <w:lang w:val="en-CA"/>
        </w:rPr>
        <w:t>do managerial practices</w:t>
      </w:r>
      <w:r w:rsidR="00D931B9" w:rsidRPr="00EA3CE1">
        <w:rPr>
          <w:rFonts w:ascii="Times New Roman" w:hAnsi="Times New Roman" w:cs="Times New Roman"/>
          <w:sz w:val="24"/>
          <w:szCs w:val="24"/>
          <w:lang w:val="en-CA"/>
        </w:rPr>
        <w:t xml:space="preserve"> and accounting technologies exert </w:t>
      </w:r>
      <w:r w:rsidRPr="00EA3CE1">
        <w:rPr>
          <w:rFonts w:ascii="Times New Roman" w:hAnsi="Times New Roman" w:cs="Times New Roman"/>
          <w:sz w:val="24"/>
          <w:szCs w:val="24"/>
          <w:lang w:val="en-CA"/>
        </w:rPr>
        <w:t>subtle influence</w:t>
      </w:r>
      <w:r w:rsidR="00D931B9" w:rsidRPr="00EA3CE1">
        <w:rPr>
          <w:rFonts w:ascii="Times New Roman" w:hAnsi="Times New Roman" w:cs="Times New Roman"/>
          <w:sz w:val="24"/>
          <w:szCs w:val="24"/>
          <w:lang w:val="en-CA"/>
        </w:rPr>
        <w:t xml:space="preserve"> on </w:t>
      </w:r>
      <w:r w:rsidR="00E57B0A">
        <w:rPr>
          <w:rFonts w:ascii="Times New Roman" w:hAnsi="Times New Roman" w:cs="Times New Roman"/>
          <w:sz w:val="24"/>
          <w:szCs w:val="24"/>
          <w:lang w:val="en-CA"/>
        </w:rPr>
        <w:t>people’s mind</w:t>
      </w:r>
      <w:r w:rsidR="00D931B9" w:rsidRPr="00EA3CE1">
        <w:rPr>
          <w:rFonts w:ascii="Times New Roman" w:hAnsi="Times New Roman" w:cs="Times New Roman"/>
          <w:sz w:val="24"/>
          <w:szCs w:val="24"/>
          <w:lang w:val="en-CA"/>
        </w:rPr>
        <w:t>?</w:t>
      </w:r>
      <w:r w:rsidR="003105C4" w:rsidRPr="00EA3CE1">
        <w:rPr>
          <w:rFonts w:ascii="Times New Roman" w:hAnsi="Times New Roman" w:cs="Times New Roman"/>
          <w:sz w:val="24"/>
          <w:szCs w:val="24"/>
          <w:lang w:val="en-CA"/>
        </w:rPr>
        <w:t xml:space="preserve"> </w:t>
      </w:r>
      <w:r w:rsidR="00F86DE1">
        <w:rPr>
          <w:rFonts w:ascii="Times New Roman" w:hAnsi="Times New Roman" w:cs="Times New Roman"/>
          <w:sz w:val="24"/>
          <w:szCs w:val="24"/>
          <w:lang w:val="en-CA"/>
        </w:rPr>
        <w:t>How can they shape mentalities and anchor a naturalization of neoliberal principles in people’s minds, while simultaneously eroding the position of these peoples in organizations and society?</w:t>
      </w:r>
    </w:p>
    <w:p w:rsidR="00D931B9" w:rsidRPr="00EA3CE1" w:rsidRDefault="00D931B9" w:rsidP="0052348B">
      <w:pPr>
        <w:pStyle w:val="ListParagraph"/>
        <w:numPr>
          <w:ilvl w:val="0"/>
          <w:numId w:val="2"/>
        </w:numPr>
        <w:spacing w:after="120" w:line="240" w:lineRule="auto"/>
        <w:ind w:left="714" w:hanging="357"/>
        <w:rPr>
          <w:rFonts w:ascii="Times New Roman" w:hAnsi="Times New Roman" w:cs="Times New Roman"/>
          <w:sz w:val="24"/>
          <w:szCs w:val="24"/>
          <w:lang w:val="en-CA"/>
        </w:rPr>
      </w:pPr>
      <w:r w:rsidRPr="00EA3CE1">
        <w:rPr>
          <w:rFonts w:ascii="Times New Roman" w:hAnsi="Times New Roman" w:cs="Times New Roman"/>
          <w:sz w:val="24"/>
          <w:szCs w:val="24"/>
          <w:lang w:val="en-CA"/>
        </w:rPr>
        <w:t xml:space="preserve">Drawing on writings such as Nussbaum (2010), could it be that university education in business schools participate </w:t>
      </w:r>
      <w:r w:rsidR="00E57B0A">
        <w:rPr>
          <w:rFonts w:ascii="Times New Roman" w:hAnsi="Times New Roman" w:cs="Times New Roman"/>
          <w:sz w:val="24"/>
          <w:szCs w:val="24"/>
          <w:lang w:val="en-CA"/>
        </w:rPr>
        <w:t xml:space="preserve">significantly </w:t>
      </w:r>
      <w:r w:rsidRPr="00EA3CE1">
        <w:rPr>
          <w:rFonts w:ascii="Times New Roman" w:hAnsi="Times New Roman" w:cs="Times New Roman"/>
          <w:sz w:val="24"/>
          <w:szCs w:val="24"/>
          <w:lang w:val="en-CA"/>
        </w:rPr>
        <w:t xml:space="preserve">to the spread of socioeconomic disparities, for instance in instilling certain ideas in undergraduate, MBA and even doctoral students? </w:t>
      </w:r>
    </w:p>
    <w:p w:rsidR="001B70D6" w:rsidRPr="00EA3CE1" w:rsidRDefault="00D931B9" w:rsidP="0052348B">
      <w:pPr>
        <w:pStyle w:val="ListParagraph"/>
        <w:numPr>
          <w:ilvl w:val="0"/>
          <w:numId w:val="2"/>
        </w:numPr>
        <w:spacing w:after="120" w:line="240" w:lineRule="auto"/>
        <w:ind w:left="714" w:hanging="357"/>
        <w:rPr>
          <w:rFonts w:ascii="Times New Roman" w:hAnsi="Times New Roman" w:cs="Times New Roman"/>
          <w:sz w:val="24"/>
          <w:szCs w:val="24"/>
          <w:lang w:val="en-CA"/>
        </w:rPr>
      </w:pPr>
      <w:r w:rsidRPr="00EA3CE1">
        <w:rPr>
          <w:rFonts w:ascii="Times New Roman" w:hAnsi="Times New Roman" w:cs="Times New Roman"/>
          <w:sz w:val="24"/>
          <w:szCs w:val="24"/>
          <w:lang w:val="en-CA"/>
        </w:rPr>
        <w:t xml:space="preserve">Extending current research </w:t>
      </w:r>
      <w:r w:rsidR="00E57B0A">
        <w:rPr>
          <w:rFonts w:ascii="Times New Roman" w:hAnsi="Times New Roman" w:cs="Times New Roman"/>
          <w:sz w:val="24"/>
          <w:szCs w:val="24"/>
          <w:lang w:val="en-CA"/>
        </w:rPr>
        <w:t xml:space="preserve">which is </w:t>
      </w:r>
      <w:r w:rsidRPr="00EA3CE1">
        <w:rPr>
          <w:rFonts w:ascii="Times New Roman" w:hAnsi="Times New Roman" w:cs="Times New Roman"/>
          <w:sz w:val="24"/>
          <w:szCs w:val="24"/>
          <w:lang w:val="en-CA"/>
        </w:rPr>
        <w:t xml:space="preserve">critical of corporate sustainability disclosures (Gray, 2006; Gray &amp; Milne, 2015), </w:t>
      </w:r>
      <w:r w:rsidR="00C446F2" w:rsidRPr="00EA3CE1">
        <w:rPr>
          <w:rFonts w:ascii="Times New Roman" w:hAnsi="Times New Roman" w:cs="Times New Roman"/>
          <w:sz w:val="24"/>
          <w:szCs w:val="24"/>
          <w:lang w:val="en-CA"/>
        </w:rPr>
        <w:t xml:space="preserve">are disclosures mere symbolic devices </w:t>
      </w:r>
      <w:r w:rsidR="00E57B0A">
        <w:rPr>
          <w:rFonts w:ascii="Times New Roman" w:hAnsi="Times New Roman" w:cs="Times New Roman"/>
          <w:sz w:val="24"/>
          <w:szCs w:val="24"/>
          <w:lang w:val="en-CA"/>
        </w:rPr>
        <w:t xml:space="preserve">aiming </w:t>
      </w:r>
      <w:r w:rsidR="00C446F2" w:rsidRPr="00EA3CE1">
        <w:rPr>
          <w:rFonts w:ascii="Times New Roman" w:hAnsi="Times New Roman" w:cs="Times New Roman"/>
          <w:sz w:val="24"/>
          <w:szCs w:val="24"/>
          <w:lang w:val="en-CA"/>
        </w:rPr>
        <w:t>to reassure people that progress is being achieved on the social and economic front – while the backstage</w:t>
      </w:r>
      <w:r w:rsidR="00E57B0A">
        <w:rPr>
          <w:rFonts w:ascii="Times New Roman" w:hAnsi="Times New Roman" w:cs="Times New Roman"/>
          <w:sz w:val="24"/>
          <w:szCs w:val="24"/>
          <w:lang w:val="en-CA"/>
        </w:rPr>
        <w:t xml:space="preserve"> instead</w:t>
      </w:r>
      <w:r w:rsidR="00C446F2" w:rsidRPr="00EA3CE1">
        <w:rPr>
          <w:rFonts w:ascii="Times New Roman" w:hAnsi="Times New Roman" w:cs="Times New Roman"/>
          <w:sz w:val="24"/>
          <w:szCs w:val="24"/>
          <w:lang w:val="en-CA"/>
        </w:rPr>
        <w:t xml:space="preserve"> indicates inertia and regression? What </w:t>
      </w:r>
      <w:r w:rsidR="003105C4" w:rsidRPr="00EA3CE1">
        <w:rPr>
          <w:rFonts w:ascii="Times New Roman" w:hAnsi="Times New Roman" w:cs="Times New Roman"/>
          <w:sz w:val="24"/>
          <w:szCs w:val="24"/>
          <w:lang w:val="en-CA"/>
        </w:rPr>
        <w:t>does “</w:t>
      </w:r>
      <w:r w:rsidR="00C446F2" w:rsidRPr="00EA3CE1">
        <w:rPr>
          <w:rFonts w:ascii="Times New Roman" w:hAnsi="Times New Roman" w:cs="Times New Roman"/>
          <w:sz w:val="24"/>
          <w:szCs w:val="24"/>
          <w:lang w:val="en-CA"/>
        </w:rPr>
        <w:t>meaningful</w:t>
      </w:r>
      <w:r w:rsidR="003105C4" w:rsidRPr="00EA3CE1">
        <w:rPr>
          <w:rFonts w:ascii="Times New Roman" w:hAnsi="Times New Roman" w:cs="Times New Roman"/>
          <w:sz w:val="24"/>
          <w:szCs w:val="24"/>
          <w:lang w:val="en-CA"/>
        </w:rPr>
        <w:t>ness” imply in terms of</w:t>
      </w:r>
      <w:r w:rsidR="00C446F2" w:rsidRPr="00EA3CE1">
        <w:rPr>
          <w:rFonts w:ascii="Times New Roman" w:hAnsi="Times New Roman" w:cs="Times New Roman"/>
          <w:sz w:val="24"/>
          <w:szCs w:val="24"/>
          <w:lang w:val="en-CA"/>
        </w:rPr>
        <w:t xml:space="preserve"> disclosure initiatives</w:t>
      </w:r>
      <w:r w:rsidR="003105C4" w:rsidRPr="00EA3CE1">
        <w:rPr>
          <w:rFonts w:ascii="Times New Roman" w:hAnsi="Times New Roman" w:cs="Times New Roman"/>
          <w:sz w:val="24"/>
          <w:szCs w:val="24"/>
          <w:lang w:val="en-CA"/>
        </w:rPr>
        <w:t xml:space="preserve">, and how could organizations aim for </w:t>
      </w:r>
      <w:r w:rsidR="00E57B0A">
        <w:rPr>
          <w:rFonts w:ascii="Times New Roman" w:hAnsi="Times New Roman" w:cs="Times New Roman"/>
          <w:sz w:val="24"/>
          <w:szCs w:val="24"/>
          <w:lang w:val="en-CA"/>
        </w:rPr>
        <w:t xml:space="preserve">a kind of substantive </w:t>
      </w:r>
      <w:r w:rsidR="003105C4" w:rsidRPr="00EA3CE1">
        <w:rPr>
          <w:rFonts w:ascii="Times New Roman" w:hAnsi="Times New Roman" w:cs="Times New Roman"/>
          <w:sz w:val="24"/>
          <w:szCs w:val="24"/>
          <w:lang w:val="en-CA"/>
        </w:rPr>
        <w:t xml:space="preserve">meaningfulness? </w:t>
      </w:r>
      <w:r w:rsidR="00C446F2" w:rsidRPr="00EA3CE1">
        <w:rPr>
          <w:rFonts w:ascii="Times New Roman" w:hAnsi="Times New Roman" w:cs="Times New Roman"/>
          <w:sz w:val="24"/>
          <w:szCs w:val="24"/>
          <w:lang w:val="en-CA"/>
        </w:rPr>
        <w:t xml:space="preserve"> </w:t>
      </w:r>
      <w:r w:rsidR="006327A4" w:rsidRPr="00EA3CE1">
        <w:rPr>
          <w:rFonts w:ascii="Times New Roman" w:hAnsi="Times New Roman" w:cs="Times New Roman"/>
          <w:sz w:val="24"/>
          <w:szCs w:val="24"/>
          <w:lang w:val="en-CA"/>
        </w:rPr>
        <w:t xml:space="preserve"> </w:t>
      </w:r>
    </w:p>
    <w:p w:rsidR="00D931B9" w:rsidRPr="00EA3CE1" w:rsidRDefault="00D931B9" w:rsidP="0052348B">
      <w:pPr>
        <w:pStyle w:val="ListParagraph"/>
        <w:numPr>
          <w:ilvl w:val="0"/>
          <w:numId w:val="2"/>
        </w:numPr>
        <w:spacing w:after="120" w:line="240" w:lineRule="auto"/>
        <w:ind w:left="714" w:hanging="357"/>
        <w:rPr>
          <w:rFonts w:ascii="Times New Roman" w:hAnsi="Times New Roman" w:cs="Times New Roman"/>
          <w:sz w:val="24"/>
          <w:szCs w:val="24"/>
          <w:lang w:val="en-CA"/>
        </w:rPr>
      </w:pPr>
      <w:r w:rsidRPr="00EA3CE1">
        <w:rPr>
          <w:rFonts w:ascii="Times New Roman" w:hAnsi="Times New Roman" w:cs="Times New Roman"/>
          <w:sz w:val="24"/>
          <w:szCs w:val="24"/>
          <w:lang w:val="en-CA"/>
        </w:rPr>
        <w:t xml:space="preserve">How do </w:t>
      </w:r>
      <w:r w:rsidR="003105C4" w:rsidRPr="00EA3CE1">
        <w:rPr>
          <w:rFonts w:ascii="Times New Roman" w:hAnsi="Times New Roman" w:cs="Times New Roman"/>
          <w:sz w:val="24"/>
          <w:szCs w:val="24"/>
          <w:lang w:val="en-CA"/>
        </w:rPr>
        <w:t xml:space="preserve">managerial practices, </w:t>
      </w:r>
      <w:r w:rsidRPr="00EA3CE1">
        <w:rPr>
          <w:rFonts w:ascii="Times New Roman" w:hAnsi="Times New Roman" w:cs="Times New Roman"/>
          <w:sz w:val="24"/>
          <w:szCs w:val="24"/>
          <w:lang w:val="en-CA"/>
        </w:rPr>
        <w:t>accounting technologies</w:t>
      </w:r>
      <w:r w:rsidR="003105C4" w:rsidRPr="00EA3CE1">
        <w:rPr>
          <w:rFonts w:ascii="Times New Roman" w:hAnsi="Times New Roman" w:cs="Times New Roman"/>
          <w:sz w:val="24"/>
          <w:szCs w:val="24"/>
          <w:lang w:val="en-CA"/>
        </w:rPr>
        <w:t>,</w:t>
      </w:r>
      <w:r w:rsidRPr="00EA3CE1">
        <w:rPr>
          <w:rFonts w:ascii="Times New Roman" w:hAnsi="Times New Roman" w:cs="Times New Roman"/>
          <w:sz w:val="24"/>
          <w:szCs w:val="24"/>
          <w:lang w:val="en-CA"/>
        </w:rPr>
        <w:t xml:space="preserve"> and risk management templates participate to the </w:t>
      </w:r>
      <w:r w:rsidR="00544B4F">
        <w:rPr>
          <w:rFonts w:ascii="Times New Roman" w:hAnsi="Times New Roman" w:cs="Times New Roman"/>
          <w:sz w:val="24"/>
          <w:szCs w:val="24"/>
          <w:lang w:val="en-CA"/>
        </w:rPr>
        <w:t xml:space="preserve">production and </w:t>
      </w:r>
      <w:r w:rsidR="00444BBD">
        <w:rPr>
          <w:rFonts w:ascii="Times New Roman" w:hAnsi="Times New Roman" w:cs="Times New Roman"/>
          <w:sz w:val="24"/>
          <w:szCs w:val="24"/>
          <w:lang w:val="en-CA"/>
        </w:rPr>
        <w:t>diffusion</w:t>
      </w:r>
      <w:r w:rsidRPr="00EA3CE1">
        <w:rPr>
          <w:rFonts w:ascii="Times New Roman" w:hAnsi="Times New Roman" w:cs="Times New Roman"/>
          <w:sz w:val="24"/>
          <w:szCs w:val="24"/>
          <w:lang w:val="en-CA"/>
        </w:rPr>
        <w:t xml:space="preserve"> of inequalities? Could such </w:t>
      </w:r>
      <w:r w:rsidR="003105C4" w:rsidRPr="00EA3CE1">
        <w:rPr>
          <w:rFonts w:ascii="Times New Roman" w:hAnsi="Times New Roman" w:cs="Times New Roman"/>
          <w:sz w:val="24"/>
          <w:szCs w:val="24"/>
          <w:lang w:val="en-CA"/>
        </w:rPr>
        <w:t xml:space="preserve">practices, </w:t>
      </w:r>
      <w:r w:rsidRPr="00EA3CE1">
        <w:rPr>
          <w:rFonts w:ascii="Times New Roman" w:hAnsi="Times New Roman" w:cs="Times New Roman"/>
          <w:sz w:val="24"/>
          <w:szCs w:val="24"/>
          <w:lang w:val="en-CA"/>
        </w:rPr>
        <w:t xml:space="preserve">technologies and templates be used in alternative ways, in order to undermine the “facticity” of </w:t>
      </w:r>
      <w:r w:rsidR="00C446F2" w:rsidRPr="00EA3CE1">
        <w:rPr>
          <w:rFonts w:ascii="Times New Roman" w:hAnsi="Times New Roman" w:cs="Times New Roman"/>
          <w:sz w:val="24"/>
          <w:szCs w:val="24"/>
          <w:lang w:val="en-CA"/>
        </w:rPr>
        <w:t xml:space="preserve">dominant ideas surrounding the fortresses of inequalities? </w:t>
      </w:r>
    </w:p>
    <w:p w:rsidR="006327A4" w:rsidRDefault="00330229" w:rsidP="0052348B">
      <w:pPr>
        <w:pStyle w:val="ListParagraph"/>
        <w:numPr>
          <w:ilvl w:val="0"/>
          <w:numId w:val="2"/>
        </w:numPr>
        <w:spacing w:after="120" w:line="240" w:lineRule="auto"/>
        <w:ind w:left="714" w:hanging="357"/>
        <w:rPr>
          <w:rFonts w:ascii="Times New Roman" w:hAnsi="Times New Roman" w:cs="Times New Roman"/>
          <w:sz w:val="24"/>
          <w:szCs w:val="24"/>
          <w:lang w:val="en-CA"/>
        </w:rPr>
      </w:pPr>
      <w:r>
        <w:rPr>
          <w:rFonts w:ascii="Times New Roman" w:hAnsi="Times New Roman" w:cs="Times New Roman"/>
          <w:sz w:val="24"/>
          <w:szCs w:val="24"/>
          <w:lang w:val="en-CA"/>
        </w:rPr>
        <w:t>Building on work such as Chowdhury (2017</w:t>
      </w:r>
      <w:r w:rsidR="00577910">
        <w:rPr>
          <w:rFonts w:ascii="Times New Roman" w:hAnsi="Times New Roman" w:cs="Times New Roman"/>
          <w:sz w:val="24"/>
          <w:szCs w:val="24"/>
          <w:lang w:val="en-CA"/>
        </w:rPr>
        <w:t>b</w:t>
      </w:r>
      <w:r>
        <w:rPr>
          <w:rFonts w:ascii="Times New Roman" w:hAnsi="Times New Roman" w:cs="Times New Roman"/>
          <w:sz w:val="24"/>
          <w:szCs w:val="24"/>
          <w:lang w:val="en-CA"/>
        </w:rPr>
        <w:t>), t</w:t>
      </w:r>
      <w:r w:rsidR="00EC7483" w:rsidRPr="00EA3CE1">
        <w:rPr>
          <w:rFonts w:ascii="Times New Roman" w:hAnsi="Times New Roman" w:cs="Times New Roman"/>
          <w:sz w:val="24"/>
          <w:szCs w:val="24"/>
          <w:lang w:val="en-CA"/>
        </w:rPr>
        <w:t>hrough what mechanisms are</w:t>
      </w:r>
      <w:r w:rsidR="006327A4" w:rsidRPr="00EA3CE1">
        <w:rPr>
          <w:rFonts w:ascii="Times New Roman" w:hAnsi="Times New Roman" w:cs="Times New Roman"/>
          <w:sz w:val="24"/>
          <w:szCs w:val="24"/>
          <w:lang w:val="en-CA"/>
        </w:rPr>
        <w:t xml:space="preserve"> </w:t>
      </w:r>
      <w:r w:rsidR="00EC7483" w:rsidRPr="00EA3CE1">
        <w:rPr>
          <w:rFonts w:ascii="Times New Roman" w:hAnsi="Times New Roman" w:cs="Times New Roman"/>
          <w:sz w:val="24"/>
          <w:szCs w:val="24"/>
          <w:lang w:val="en-CA"/>
        </w:rPr>
        <w:t>“</w:t>
      </w:r>
      <w:r w:rsidR="006327A4" w:rsidRPr="00EA3CE1">
        <w:rPr>
          <w:rFonts w:ascii="Times New Roman" w:hAnsi="Times New Roman" w:cs="Times New Roman"/>
          <w:sz w:val="24"/>
          <w:szCs w:val="24"/>
          <w:lang w:val="en-CA"/>
        </w:rPr>
        <w:t>discomforting</w:t>
      </w:r>
      <w:r w:rsidR="0052348B">
        <w:rPr>
          <w:rFonts w:ascii="Times New Roman" w:hAnsi="Times New Roman" w:cs="Times New Roman"/>
          <w:sz w:val="24"/>
          <w:szCs w:val="24"/>
          <w:lang w:val="en-CA"/>
        </w:rPr>
        <w:t>” findings</w:t>
      </w:r>
      <w:r w:rsidR="00EC7483" w:rsidRPr="00EA3CE1">
        <w:rPr>
          <w:rFonts w:ascii="Times New Roman" w:hAnsi="Times New Roman" w:cs="Times New Roman"/>
          <w:sz w:val="24"/>
          <w:szCs w:val="24"/>
          <w:lang w:val="en-CA"/>
        </w:rPr>
        <w:t xml:space="preserve"> and “threatening” </w:t>
      </w:r>
      <w:r w:rsidR="0052348B">
        <w:rPr>
          <w:rFonts w:ascii="Times New Roman" w:hAnsi="Times New Roman" w:cs="Times New Roman"/>
          <w:sz w:val="24"/>
          <w:szCs w:val="24"/>
          <w:lang w:val="en-CA"/>
        </w:rPr>
        <w:t xml:space="preserve">research </w:t>
      </w:r>
      <w:r w:rsidR="006327A4" w:rsidRPr="00EA3CE1">
        <w:rPr>
          <w:rFonts w:ascii="Times New Roman" w:hAnsi="Times New Roman" w:cs="Times New Roman"/>
          <w:sz w:val="24"/>
          <w:szCs w:val="24"/>
          <w:lang w:val="en-CA"/>
        </w:rPr>
        <w:t>relegated to the periphery?</w:t>
      </w:r>
      <w:r w:rsidR="0052348B">
        <w:rPr>
          <w:rFonts w:ascii="Times New Roman" w:hAnsi="Times New Roman" w:cs="Times New Roman"/>
          <w:sz w:val="24"/>
          <w:szCs w:val="24"/>
          <w:lang w:val="en-CA"/>
        </w:rPr>
        <w:t xml:space="preserve"> How does </w:t>
      </w:r>
      <w:r w:rsidR="007D0282">
        <w:rPr>
          <w:rFonts w:ascii="Times New Roman" w:hAnsi="Times New Roman" w:cs="Times New Roman"/>
          <w:sz w:val="24"/>
          <w:szCs w:val="24"/>
          <w:lang w:val="en-CA"/>
        </w:rPr>
        <w:t xml:space="preserve">business </w:t>
      </w:r>
      <w:r w:rsidR="0052348B">
        <w:rPr>
          <w:rFonts w:ascii="Times New Roman" w:hAnsi="Times New Roman" w:cs="Times New Roman"/>
          <w:sz w:val="24"/>
          <w:szCs w:val="24"/>
          <w:lang w:val="en-CA"/>
        </w:rPr>
        <w:t xml:space="preserve">research participate to the neoliberalization of social life and the perpetuation of socioeconomic disparities? </w:t>
      </w:r>
    </w:p>
    <w:p w:rsidR="0052348B" w:rsidRDefault="0052348B" w:rsidP="0052348B">
      <w:pPr>
        <w:pStyle w:val="ListParagraph"/>
        <w:numPr>
          <w:ilvl w:val="0"/>
          <w:numId w:val="2"/>
        </w:numPr>
        <w:spacing w:after="120" w:line="240" w:lineRule="auto"/>
        <w:ind w:left="714" w:hanging="357"/>
        <w:rPr>
          <w:rFonts w:ascii="Times New Roman" w:hAnsi="Times New Roman" w:cs="Times New Roman"/>
          <w:sz w:val="24"/>
          <w:szCs w:val="24"/>
          <w:lang w:val="en-CA"/>
        </w:rPr>
      </w:pPr>
      <w:r>
        <w:rPr>
          <w:rFonts w:ascii="Times New Roman" w:hAnsi="Times New Roman" w:cs="Times New Roman"/>
          <w:sz w:val="24"/>
          <w:szCs w:val="24"/>
          <w:lang w:val="en-CA"/>
        </w:rPr>
        <w:t xml:space="preserve">How is politics carried out in spheres surrounding the formal institutions of accounting (e.g., International Accounting Standards Board) and influential economic organizations (e.g., International Monetary Fund) in order to ensure that these institutions remain servants of neoliberal power?  </w:t>
      </w:r>
    </w:p>
    <w:p w:rsidR="0052348B" w:rsidRPr="00EA3CE1" w:rsidRDefault="0052348B" w:rsidP="0052348B">
      <w:pPr>
        <w:pStyle w:val="ListParagraph"/>
        <w:numPr>
          <w:ilvl w:val="0"/>
          <w:numId w:val="2"/>
        </w:numPr>
        <w:spacing w:after="120" w:line="240" w:lineRule="auto"/>
        <w:ind w:left="714" w:hanging="357"/>
        <w:rPr>
          <w:rFonts w:ascii="Times New Roman" w:hAnsi="Times New Roman" w:cs="Times New Roman"/>
          <w:sz w:val="24"/>
          <w:szCs w:val="24"/>
          <w:lang w:val="en-CA"/>
        </w:rPr>
      </w:pPr>
      <w:r>
        <w:rPr>
          <w:rFonts w:ascii="Times New Roman" w:hAnsi="Times New Roman" w:cs="Times New Roman"/>
          <w:sz w:val="24"/>
          <w:szCs w:val="24"/>
          <w:lang w:val="en-CA"/>
        </w:rPr>
        <w:t xml:space="preserve">Etc. </w:t>
      </w:r>
    </w:p>
    <w:p w:rsidR="005A0FA9" w:rsidRDefault="005A0FA9" w:rsidP="00574B8D">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w:t>
      </w:r>
    </w:p>
    <w:p w:rsidR="0056636A" w:rsidRPr="00574B8D" w:rsidRDefault="0056636A" w:rsidP="00574B8D">
      <w:pPr>
        <w:spacing w:line="240" w:lineRule="auto"/>
        <w:rPr>
          <w:rFonts w:ascii="Times New Roman" w:hAnsi="Times New Roman" w:cs="Times New Roman"/>
          <w:b/>
          <w:sz w:val="24"/>
          <w:szCs w:val="24"/>
          <w:lang w:val="en-US"/>
        </w:rPr>
      </w:pPr>
      <w:r w:rsidRPr="00574B8D">
        <w:rPr>
          <w:rFonts w:ascii="Times New Roman" w:hAnsi="Times New Roman" w:cs="Times New Roman"/>
          <w:b/>
          <w:sz w:val="24"/>
          <w:szCs w:val="24"/>
          <w:lang w:val="en-US"/>
        </w:rPr>
        <w:t>References</w:t>
      </w:r>
    </w:p>
    <w:p w:rsidR="005A0FA9" w:rsidRPr="005A0FA9" w:rsidRDefault="005A0FA9" w:rsidP="005A0FA9">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Chiapello, E. (2017). </w:t>
      </w:r>
      <w:r w:rsidRPr="005A0FA9">
        <w:rPr>
          <w:rFonts w:ascii="Times New Roman" w:hAnsi="Times New Roman" w:cs="Times New Roman"/>
          <w:sz w:val="24"/>
          <w:szCs w:val="24"/>
          <w:lang w:val="en-US"/>
        </w:rPr>
        <w:t>Critical accounting research and neoliberalism</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Critical Perspectives on Accounting</w:t>
      </w:r>
      <w:r>
        <w:rPr>
          <w:rFonts w:ascii="Times New Roman" w:hAnsi="Times New Roman" w:cs="Times New Roman"/>
          <w:sz w:val="24"/>
          <w:szCs w:val="24"/>
          <w:lang w:val="en-US"/>
        </w:rPr>
        <w:t>, 43, 47-64.</w:t>
      </w:r>
    </w:p>
    <w:p w:rsidR="00577910" w:rsidRPr="00577910" w:rsidRDefault="00577910" w:rsidP="005A0FA9">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Chowdhury, R. (2017a). The Rana Plaza disaster and the complicit behavior of elite NGOs. </w:t>
      </w:r>
      <w:r>
        <w:rPr>
          <w:rFonts w:ascii="Times New Roman" w:hAnsi="Times New Roman" w:cs="Times New Roman"/>
          <w:i/>
          <w:sz w:val="24"/>
          <w:szCs w:val="24"/>
          <w:lang w:val="en-US"/>
        </w:rPr>
        <w:t>Organization</w:t>
      </w:r>
      <w:r>
        <w:rPr>
          <w:rFonts w:ascii="Times New Roman" w:hAnsi="Times New Roman" w:cs="Times New Roman"/>
          <w:sz w:val="24"/>
          <w:szCs w:val="24"/>
          <w:lang w:val="en-US"/>
        </w:rPr>
        <w:t xml:space="preserve">, 24(6), 938-949. </w:t>
      </w:r>
    </w:p>
    <w:p w:rsidR="00330229" w:rsidRPr="00330229" w:rsidRDefault="00330229" w:rsidP="005A0FA9">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Chowdhury, R. (2017</w:t>
      </w:r>
      <w:r w:rsidR="00577910">
        <w:rPr>
          <w:rFonts w:ascii="Times New Roman" w:hAnsi="Times New Roman" w:cs="Times New Roman"/>
          <w:sz w:val="24"/>
          <w:szCs w:val="24"/>
          <w:lang w:val="en-US"/>
        </w:rPr>
        <w:t>b</w:t>
      </w:r>
      <w:r>
        <w:rPr>
          <w:rFonts w:ascii="Times New Roman" w:hAnsi="Times New Roman" w:cs="Times New Roman"/>
          <w:sz w:val="24"/>
          <w:szCs w:val="24"/>
          <w:lang w:val="en-US"/>
        </w:rPr>
        <w:t xml:space="preserve">). Rana Plaza fieldwork and academic anxiety: Some reflections. </w:t>
      </w:r>
      <w:r>
        <w:rPr>
          <w:rFonts w:ascii="Times New Roman" w:hAnsi="Times New Roman" w:cs="Times New Roman"/>
          <w:i/>
          <w:sz w:val="24"/>
          <w:szCs w:val="24"/>
          <w:lang w:val="en-US"/>
        </w:rPr>
        <w:t>Journal of Management Studies</w:t>
      </w:r>
      <w:r>
        <w:rPr>
          <w:rFonts w:ascii="Times New Roman" w:hAnsi="Times New Roman" w:cs="Times New Roman"/>
          <w:sz w:val="24"/>
          <w:szCs w:val="24"/>
          <w:lang w:val="en-US"/>
        </w:rPr>
        <w:t xml:space="preserve">, 54(7), 1111-1117. </w:t>
      </w:r>
    </w:p>
    <w:p w:rsidR="005A0FA9" w:rsidRPr="005A0FA9" w:rsidRDefault="005A0FA9" w:rsidP="005A0FA9">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Dillard, J., &amp; Vinnari, E. (2017). </w:t>
      </w:r>
      <w:r w:rsidRPr="005A0FA9">
        <w:rPr>
          <w:rFonts w:ascii="Times New Roman" w:hAnsi="Times New Roman" w:cs="Times New Roman"/>
          <w:sz w:val="24"/>
          <w:szCs w:val="24"/>
          <w:lang w:val="en-US"/>
        </w:rPr>
        <w:t>A case study of critique: Critical perspectives on critical accounting</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Critical Perspectives on Accounting</w:t>
      </w:r>
      <w:r>
        <w:rPr>
          <w:rFonts w:ascii="Times New Roman" w:hAnsi="Times New Roman" w:cs="Times New Roman"/>
          <w:sz w:val="24"/>
          <w:szCs w:val="24"/>
          <w:lang w:val="en-US"/>
        </w:rPr>
        <w:t xml:space="preserve">, 43), 88-109. </w:t>
      </w:r>
    </w:p>
    <w:p w:rsidR="0052348B" w:rsidRPr="0052348B" w:rsidRDefault="0052348B" w:rsidP="0052348B">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Gray, R. (2006). </w:t>
      </w:r>
      <w:r w:rsidRPr="0052348B">
        <w:rPr>
          <w:rFonts w:ascii="Times New Roman" w:hAnsi="Times New Roman" w:cs="Times New Roman"/>
          <w:sz w:val="24"/>
          <w:szCs w:val="24"/>
          <w:lang w:val="en-US"/>
        </w:rPr>
        <w:t>Social, environmental and sustainability reporting and organisational value creation: Whose value? Whose creation?</w:t>
      </w:r>
      <w:r>
        <w:rPr>
          <w:rFonts w:ascii="Times New Roman" w:hAnsi="Times New Roman" w:cs="Times New Roman"/>
          <w:sz w:val="24"/>
          <w:szCs w:val="24"/>
          <w:lang w:val="en-US"/>
        </w:rPr>
        <w:t xml:space="preserve"> </w:t>
      </w:r>
      <w:r w:rsidRPr="00B536F8">
        <w:rPr>
          <w:rFonts w:ascii="Times New Roman" w:hAnsi="Times New Roman" w:cs="Times New Roman"/>
          <w:i/>
          <w:sz w:val="24"/>
          <w:szCs w:val="24"/>
          <w:lang w:val="en-US"/>
        </w:rPr>
        <w:t>Accounting, Auditing &amp; Accountability Journal</w:t>
      </w:r>
      <w:r w:rsidRPr="0052348B">
        <w:rPr>
          <w:rFonts w:ascii="Times New Roman" w:hAnsi="Times New Roman" w:cs="Times New Roman"/>
          <w:sz w:val="24"/>
          <w:szCs w:val="24"/>
          <w:lang w:val="en-US"/>
        </w:rPr>
        <w:t>, 19</w:t>
      </w:r>
      <w:r w:rsidR="00B536F8">
        <w:rPr>
          <w:rFonts w:ascii="Times New Roman" w:hAnsi="Times New Roman" w:cs="Times New Roman"/>
          <w:sz w:val="24"/>
          <w:szCs w:val="24"/>
          <w:lang w:val="en-US"/>
        </w:rPr>
        <w:t>(6), 793-819.</w:t>
      </w:r>
    </w:p>
    <w:p w:rsidR="00C446F2" w:rsidRPr="00C446F2" w:rsidRDefault="00C446F2" w:rsidP="00C446F2">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Gray, R., &amp; Milne, M.J. (2015). It’s </w:t>
      </w:r>
      <w:r w:rsidRPr="00C446F2">
        <w:rPr>
          <w:rFonts w:ascii="Times New Roman" w:hAnsi="Times New Roman" w:cs="Times New Roman"/>
          <w:sz w:val="24"/>
          <w:szCs w:val="24"/>
          <w:lang w:val="en-US"/>
        </w:rPr>
        <w:t>not what you do, it</w:t>
      </w:r>
      <w:r>
        <w:rPr>
          <w:rFonts w:ascii="Times New Roman" w:hAnsi="Times New Roman" w:cs="Times New Roman"/>
          <w:sz w:val="24"/>
          <w:szCs w:val="24"/>
          <w:lang w:val="en-US"/>
        </w:rPr>
        <w:t>’</w:t>
      </w:r>
      <w:r w:rsidRPr="00C446F2">
        <w:rPr>
          <w:rFonts w:ascii="Times New Roman" w:hAnsi="Times New Roman" w:cs="Times New Roman"/>
          <w:sz w:val="24"/>
          <w:szCs w:val="24"/>
          <w:lang w:val="en-US"/>
        </w:rPr>
        <w:t>s the way that you do it? Of method and madness</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Critical Perspectives on Accounting</w:t>
      </w:r>
      <w:r>
        <w:rPr>
          <w:rFonts w:ascii="Times New Roman" w:hAnsi="Times New Roman" w:cs="Times New Roman"/>
          <w:sz w:val="24"/>
          <w:szCs w:val="24"/>
          <w:lang w:val="en-US"/>
        </w:rPr>
        <w:t xml:space="preserve">, 32, 51-66. </w:t>
      </w:r>
    </w:p>
    <w:p w:rsidR="00577910" w:rsidRDefault="00577910" w:rsidP="00574B8D">
      <w:pPr>
        <w:spacing w:after="0" w:line="240" w:lineRule="auto"/>
        <w:ind w:left="567" w:hanging="567"/>
        <w:rPr>
          <w:rFonts w:ascii="Times New Roman" w:hAnsi="Times New Roman" w:cs="Times New Roman"/>
          <w:sz w:val="24"/>
          <w:szCs w:val="24"/>
          <w:lang w:val="en-US"/>
        </w:rPr>
      </w:pPr>
      <w:r w:rsidRPr="00577910">
        <w:rPr>
          <w:rFonts w:ascii="Times New Roman" w:hAnsi="Times New Roman" w:cs="Times New Roman"/>
          <w:sz w:val="24"/>
          <w:szCs w:val="24"/>
          <w:lang w:val="en-US"/>
        </w:rPr>
        <w:t xml:space="preserve">Hamann, R., &amp; Bertels, S. </w:t>
      </w:r>
      <w:r>
        <w:rPr>
          <w:rFonts w:ascii="Times New Roman" w:hAnsi="Times New Roman" w:cs="Times New Roman"/>
          <w:sz w:val="24"/>
          <w:szCs w:val="24"/>
          <w:lang w:val="en-US"/>
        </w:rPr>
        <w:t>(</w:t>
      </w:r>
      <w:r w:rsidRPr="00577910">
        <w:rPr>
          <w:rFonts w:ascii="Times New Roman" w:hAnsi="Times New Roman" w:cs="Times New Roman"/>
          <w:sz w:val="24"/>
          <w:szCs w:val="24"/>
          <w:lang w:val="en-US"/>
        </w:rPr>
        <w:t>2018</w:t>
      </w:r>
      <w:r>
        <w:rPr>
          <w:rFonts w:ascii="Times New Roman" w:hAnsi="Times New Roman" w:cs="Times New Roman"/>
          <w:sz w:val="24"/>
          <w:szCs w:val="24"/>
          <w:lang w:val="en-US"/>
        </w:rPr>
        <w:t>)</w:t>
      </w:r>
      <w:r w:rsidRPr="00577910">
        <w:rPr>
          <w:rFonts w:ascii="Times New Roman" w:hAnsi="Times New Roman" w:cs="Times New Roman"/>
          <w:sz w:val="24"/>
          <w:szCs w:val="24"/>
          <w:lang w:val="en-US"/>
        </w:rPr>
        <w:t xml:space="preserve">. The institutional work of exploitation: Employers’ work to create and perpetuate inequality. </w:t>
      </w:r>
      <w:r w:rsidRPr="00577910">
        <w:rPr>
          <w:rFonts w:ascii="Times New Roman" w:hAnsi="Times New Roman" w:cs="Times New Roman"/>
          <w:i/>
          <w:sz w:val="24"/>
          <w:szCs w:val="24"/>
          <w:lang w:val="en-US"/>
        </w:rPr>
        <w:t>Journal of Management Studies</w:t>
      </w:r>
      <w:r w:rsidRPr="00577910">
        <w:rPr>
          <w:rFonts w:ascii="Times New Roman" w:hAnsi="Times New Roman" w:cs="Times New Roman"/>
          <w:sz w:val="24"/>
          <w:szCs w:val="24"/>
          <w:lang w:val="en-US"/>
        </w:rPr>
        <w:t>, 55(3), 394-423.</w:t>
      </w:r>
    </w:p>
    <w:p w:rsidR="00574B8D" w:rsidRDefault="00574B8D" w:rsidP="00574B8D">
      <w:pPr>
        <w:spacing w:after="0" w:line="240" w:lineRule="auto"/>
        <w:ind w:left="567" w:hanging="567"/>
        <w:rPr>
          <w:rFonts w:ascii="Times New Roman" w:hAnsi="Times New Roman" w:cs="Times New Roman"/>
          <w:sz w:val="24"/>
          <w:szCs w:val="24"/>
          <w:lang w:val="en-US"/>
        </w:rPr>
      </w:pPr>
      <w:r w:rsidRPr="00574B8D">
        <w:rPr>
          <w:rFonts w:ascii="Times New Roman" w:hAnsi="Times New Roman" w:cs="Times New Roman"/>
          <w:sz w:val="24"/>
          <w:szCs w:val="24"/>
          <w:lang w:val="en-US"/>
        </w:rPr>
        <w:t xml:space="preserve">Harvey, D. (2005). </w:t>
      </w:r>
      <w:r w:rsidRPr="005B5B57">
        <w:rPr>
          <w:rFonts w:ascii="Times New Roman" w:hAnsi="Times New Roman" w:cs="Times New Roman"/>
          <w:i/>
          <w:sz w:val="24"/>
          <w:szCs w:val="24"/>
          <w:lang w:val="en-US"/>
        </w:rPr>
        <w:t>A brief history of neoliberalism</w:t>
      </w:r>
      <w:r w:rsidRPr="00574B8D">
        <w:rPr>
          <w:rFonts w:ascii="Times New Roman" w:hAnsi="Times New Roman" w:cs="Times New Roman"/>
          <w:sz w:val="24"/>
          <w:szCs w:val="24"/>
          <w:lang w:val="en-US"/>
        </w:rPr>
        <w:t>. Oxford, England: Oxford University Press.</w:t>
      </w:r>
    </w:p>
    <w:p w:rsidR="007B4EE7" w:rsidRDefault="007B4EE7" w:rsidP="005B5B57">
      <w:pPr>
        <w:spacing w:after="0" w:line="240" w:lineRule="auto"/>
        <w:ind w:left="567" w:hanging="567"/>
        <w:rPr>
          <w:rFonts w:ascii="Times New Roman" w:hAnsi="Times New Roman" w:cs="Times New Roman"/>
          <w:sz w:val="24"/>
          <w:szCs w:val="24"/>
          <w:lang w:val="en-US"/>
        </w:rPr>
      </w:pPr>
      <w:r w:rsidRPr="007B4EE7">
        <w:rPr>
          <w:rFonts w:ascii="Times New Roman" w:hAnsi="Times New Roman" w:cs="Times New Roman"/>
          <w:sz w:val="24"/>
          <w:szCs w:val="24"/>
        </w:rPr>
        <w:t xml:space="preserve">Morales, J., Gendron, Y., </w:t>
      </w:r>
      <w:r>
        <w:rPr>
          <w:rFonts w:ascii="Times New Roman" w:hAnsi="Times New Roman" w:cs="Times New Roman"/>
          <w:sz w:val="24"/>
          <w:szCs w:val="24"/>
        </w:rPr>
        <w:t>&amp;</w:t>
      </w:r>
      <w:r w:rsidRPr="007B4EE7">
        <w:rPr>
          <w:rFonts w:ascii="Times New Roman" w:hAnsi="Times New Roman" w:cs="Times New Roman"/>
          <w:sz w:val="24"/>
          <w:szCs w:val="24"/>
        </w:rPr>
        <w:t xml:space="preserve"> Guénin-Paracini, H. </w:t>
      </w:r>
      <w:r>
        <w:rPr>
          <w:rFonts w:ascii="Times New Roman" w:hAnsi="Times New Roman" w:cs="Times New Roman"/>
          <w:sz w:val="24"/>
          <w:szCs w:val="24"/>
        </w:rPr>
        <w:t>(</w:t>
      </w:r>
      <w:r w:rsidRPr="007B4EE7">
        <w:rPr>
          <w:rFonts w:ascii="Times New Roman" w:hAnsi="Times New Roman" w:cs="Times New Roman"/>
          <w:sz w:val="24"/>
          <w:szCs w:val="24"/>
        </w:rPr>
        <w:t>2014</w:t>
      </w:r>
      <w:r>
        <w:rPr>
          <w:rFonts w:ascii="Times New Roman" w:hAnsi="Times New Roman" w:cs="Times New Roman"/>
          <w:sz w:val="24"/>
          <w:szCs w:val="24"/>
        </w:rPr>
        <w:t>)</w:t>
      </w:r>
      <w:r w:rsidRPr="007B4EE7">
        <w:rPr>
          <w:rFonts w:ascii="Times New Roman" w:hAnsi="Times New Roman" w:cs="Times New Roman"/>
          <w:sz w:val="24"/>
          <w:szCs w:val="24"/>
        </w:rPr>
        <w:t xml:space="preserve">. </w:t>
      </w:r>
      <w:r w:rsidRPr="007B4EE7">
        <w:rPr>
          <w:rFonts w:ascii="Times New Roman" w:hAnsi="Times New Roman" w:cs="Times New Roman"/>
          <w:sz w:val="24"/>
          <w:szCs w:val="24"/>
          <w:lang w:val="en-US"/>
        </w:rPr>
        <w:t xml:space="preserve">State privatization and the unrelenting expansion of neoliberalism: The case of the Greek financial crisis. </w:t>
      </w:r>
      <w:r w:rsidRPr="007B4EE7">
        <w:rPr>
          <w:rFonts w:ascii="Times New Roman" w:hAnsi="Times New Roman" w:cs="Times New Roman"/>
          <w:i/>
          <w:sz w:val="24"/>
          <w:szCs w:val="24"/>
          <w:lang w:val="en-US"/>
        </w:rPr>
        <w:t>Critical Perspectives on Accounting</w:t>
      </w:r>
      <w:r w:rsidRPr="007B4EE7">
        <w:rPr>
          <w:rFonts w:ascii="Times New Roman" w:hAnsi="Times New Roman" w:cs="Times New Roman"/>
          <w:sz w:val="24"/>
          <w:szCs w:val="24"/>
          <w:lang w:val="en-US"/>
        </w:rPr>
        <w:t>, 25(6), 423-445.</w:t>
      </w:r>
    </w:p>
    <w:p w:rsidR="00D931B9" w:rsidRDefault="00D931B9" w:rsidP="005B5B57">
      <w:pPr>
        <w:spacing w:after="0" w:line="240" w:lineRule="auto"/>
        <w:ind w:left="567" w:hanging="567"/>
        <w:rPr>
          <w:rFonts w:ascii="Times New Roman" w:hAnsi="Times New Roman" w:cs="Times New Roman"/>
          <w:sz w:val="24"/>
          <w:szCs w:val="24"/>
          <w:lang w:val="en-US"/>
        </w:rPr>
      </w:pPr>
      <w:r w:rsidRPr="00D931B9">
        <w:rPr>
          <w:rFonts w:ascii="Times New Roman" w:hAnsi="Times New Roman" w:cs="Times New Roman"/>
          <w:sz w:val="24"/>
          <w:szCs w:val="24"/>
          <w:lang w:val="en-US"/>
        </w:rPr>
        <w:t xml:space="preserve">Nussbaum, M.C. </w:t>
      </w:r>
      <w:r>
        <w:rPr>
          <w:rFonts w:ascii="Times New Roman" w:hAnsi="Times New Roman" w:cs="Times New Roman"/>
          <w:sz w:val="24"/>
          <w:szCs w:val="24"/>
          <w:lang w:val="en-US"/>
        </w:rPr>
        <w:t>(</w:t>
      </w:r>
      <w:r w:rsidRPr="00D931B9">
        <w:rPr>
          <w:rFonts w:ascii="Times New Roman" w:hAnsi="Times New Roman" w:cs="Times New Roman"/>
          <w:sz w:val="24"/>
          <w:szCs w:val="24"/>
          <w:lang w:val="en-US"/>
        </w:rPr>
        <w:t>2010</w:t>
      </w:r>
      <w:r>
        <w:rPr>
          <w:rFonts w:ascii="Times New Roman" w:hAnsi="Times New Roman" w:cs="Times New Roman"/>
          <w:sz w:val="24"/>
          <w:szCs w:val="24"/>
          <w:lang w:val="en-US"/>
        </w:rPr>
        <w:t>)</w:t>
      </w:r>
      <w:r w:rsidRPr="00D931B9">
        <w:rPr>
          <w:rFonts w:ascii="Times New Roman" w:hAnsi="Times New Roman" w:cs="Times New Roman"/>
          <w:sz w:val="24"/>
          <w:szCs w:val="24"/>
          <w:lang w:val="en-US"/>
        </w:rPr>
        <w:t xml:space="preserve">. </w:t>
      </w:r>
      <w:r w:rsidRPr="00D931B9">
        <w:rPr>
          <w:rFonts w:ascii="Times New Roman" w:hAnsi="Times New Roman" w:cs="Times New Roman"/>
          <w:i/>
          <w:sz w:val="24"/>
          <w:szCs w:val="24"/>
          <w:lang w:val="en-US"/>
        </w:rPr>
        <w:t>Not for profit: Why democracy needs the humanities</w:t>
      </w:r>
      <w:r w:rsidRPr="00D931B9">
        <w:rPr>
          <w:rFonts w:ascii="Times New Roman" w:hAnsi="Times New Roman" w:cs="Times New Roman"/>
          <w:sz w:val="24"/>
          <w:szCs w:val="24"/>
          <w:lang w:val="en-US"/>
        </w:rPr>
        <w:t>. Princeton, N</w:t>
      </w:r>
      <w:r>
        <w:rPr>
          <w:rFonts w:ascii="Times New Roman" w:hAnsi="Times New Roman" w:cs="Times New Roman"/>
          <w:sz w:val="24"/>
          <w:szCs w:val="24"/>
          <w:lang w:val="en-US"/>
        </w:rPr>
        <w:t>J</w:t>
      </w:r>
      <w:r w:rsidRPr="00D931B9">
        <w:rPr>
          <w:rFonts w:ascii="Times New Roman" w:hAnsi="Times New Roman" w:cs="Times New Roman"/>
          <w:sz w:val="24"/>
          <w:szCs w:val="24"/>
          <w:lang w:val="en-US"/>
        </w:rPr>
        <w:t>: Princeton University Press.</w:t>
      </w:r>
    </w:p>
    <w:p w:rsidR="008C5D73" w:rsidRDefault="008C5D73" w:rsidP="005B5B57">
      <w:pPr>
        <w:spacing w:after="0" w:line="240" w:lineRule="auto"/>
        <w:ind w:left="567" w:hanging="567"/>
        <w:rPr>
          <w:rFonts w:ascii="Times New Roman" w:hAnsi="Times New Roman" w:cs="Times New Roman"/>
          <w:sz w:val="24"/>
          <w:szCs w:val="24"/>
          <w:lang w:val="en-US"/>
        </w:rPr>
      </w:pPr>
      <w:r w:rsidRPr="008C5D73">
        <w:rPr>
          <w:rFonts w:ascii="Times New Roman" w:hAnsi="Times New Roman" w:cs="Times New Roman"/>
          <w:sz w:val="24"/>
          <w:szCs w:val="24"/>
          <w:lang w:val="en-US"/>
        </w:rPr>
        <w:t xml:space="preserve">Power, M. (2004). </w:t>
      </w:r>
      <w:r w:rsidRPr="008C5D73">
        <w:rPr>
          <w:rFonts w:ascii="Times New Roman" w:hAnsi="Times New Roman" w:cs="Times New Roman"/>
          <w:i/>
          <w:sz w:val="24"/>
          <w:szCs w:val="24"/>
          <w:lang w:val="en-US"/>
        </w:rPr>
        <w:t xml:space="preserve">The risk management of everything: Rethinking the politics of uncertainty. </w:t>
      </w:r>
      <w:r w:rsidRPr="008C5D73">
        <w:rPr>
          <w:rFonts w:ascii="Times New Roman" w:hAnsi="Times New Roman" w:cs="Times New Roman"/>
          <w:sz w:val="24"/>
          <w:szCs w:val="24"/>
          <w:lang w:val="en-US"/>
        </w:rPr>
        <w:t>London, England: Demos.</w:t>
      </w:r>
    </w:p>
    <w:p w:rsidR="005B5B57" w:rsidRPr="005B5B57" w:rsidRDefault="005B5B57" w:rsidP="005B5B57">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Rose, N. (1999). </w:t>
      </w:r>
      <w:r w:rsidRPr="005B5B57">
        <w:rPr>
          <w:rFonts w:ascii="Times New Roman" w:hAnsi="Times New Roman" w:cs="Times New Roman"/>
          <w:i/>
          <w:sz w:val="24"/>
          <w:szCs w:val="24"/>
          <w:lang w:val="en-US"/>
        </w:rPr>
        <w:t>Powers of freedom</w:t>
      </w:r>
      <w:r>
        <w:rPr>
          <w:rFonts w:ascii="Times New Roman" w:hAnsi="Times New Roman" w:cs="Times New Roman"/>
          <w:sz w:val="24"/>
          <w:szCs w:val="24"/>
          <w:lang w:val="en-US"/>
        </w:rPr>
        <w:t xml:space="preserve">. Cambridge, England: </w:t>
      </w:r>
      <w:r w:rsidRPr="005B5B57">
        <w:rPr>
          <w:rFonts w:ascii="Times New Roman" w:hAnsi="Times New Roman" w:cs="Times New Roman"/>
          <w:sz w:val="24"/>
          <w:szCs w:val="24"/>
          <w:lang w:val="en-US"/>
        </w:rPr>
        <w:t>Cambridge University Press.</w:t>
      </w:r>
    </w:p>
    <w:p w:rsidR="005B5B57" w:rsidRDefault="005B5B57" w:rsidP="00574B8D">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Stiglitz, J.E. (2002). </w:t>
      </w:r>
      <w:r>
        <w:rPr>
          <w:rFonts w:ascii="Times New Roman" w:hAnsi="Times New Roman" w:cs="Times New Roman"/>
          <w:i/>
          <w:sz w:val="24"/>
          <w:szCs w:val="24"/>
          <w:lang w:val="en-US"/>
        </w:rPr>
        <w:t>Globalization and its discontents</w:t>
      </w:r>
      <w:r>
        <w:rPr>
          <w:rFonts w:ascii="Times New Roman" w:hAnsi="Times New Roman" w:cs="Times New Roman"/>
          <w:sz w:val="24"/>
          <w:szCs w:val="24"/>
          <w:lang w:val="en-US"/>
        </w:rPr>
        <w:t>. New York, NY: W.W. Norton &amp; Company.</w:t>
      </w:r>
    </w:p>
    <w:p w:rsidR="00B6730D" w:rsidRPr="005B5B57" w:rsidRDefault="00B6730D" w:rsidP="00574B8D">
      <w:pPr>
        <w:spacing w:after="0" w:line="24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World Inequality Lab (2018). World Inequality Report 2018. Accessed September 13, 2018 on </w:t>
      </w:r>
      <w:r w:rsidRPr="00B6730D">
        <w:rPr>
          <w:rFonts w:ascii="Times New Roman" w:hAnsi="Times New Roman" w:cs="Times New Roman"/>
          <w:sz w:val="24"/>
          <w:szCs w:val="24"/>
          <w:lang w:val="en-US"/>
        </w:rPr>
        <w:t>https://wir2018.wid.world/</w:t>
      </w:r>
      <w:r>
        <w:rPr>
          <w:rFonts w:ascii="Times New Roman" w:hAnsi="Times New Roman" w:cs="Times New Roman"/>
          <w:sz w:val="24"/>
          <w:szCs w:val="24"/>
          <w:lang w:val="en-US"/>
        </w:rPr>
        <w:t>.</w:t>
      </w:r>
    </w:p>
    <w:p w:rsidR="00574B8D" w:rsidRPr="005B5B57" w:rsidRDefault="00574B8D" w:rsidP="00574B8D">
      <w:pPr>
        <w:spacing w:line="240" w:lineRule="auto"/>
        <w:ind w:left="567" w:hanging="567"/>
        <w:rPr>
          <w:rFonts w:ascii="Times New Roman" w:hAnsi="Times New Roman" w:cs="Times New Roman"/>
          <w:b/>
          <w:sz w:val="24"/>
          <w:szCs w:val="24"/>
          <w:lang w:val="en-CA"/>
        </w:rPr>
      </w:pPr>
    </w:p>
    <w:p w:rsidR="0056636A" w:rsidRPr="0056636A" w:rsidRDefault="0056636A" w:rsidP="003105C4">
      <w:pPr>
        <w:keepNext/>
        <w:spacing w:line="240" w:lineRule="auto"/>
        <w:rPr>
          <w:rFonts w:ascii="Times New Roman" w:hAnsi="Times New Roman" w:cs="Times New Roman"/>
          <w:b/>
          <w:sz w:val="24"/>
          <w:szCs w:val="24"/>
          <w:lang w:val="en-CA"/>
        </w:rPr>
      </w:pPr>
      <w:r w:rsidRPr="0056636A">
        <w:rPr>
          <w:rFonts w:ascii="Times New Roman" w:hAnsi="Times New Roman" w:cs="Times New Roman"/>
          <w:b/>
          <w:sz w:val="24"/>
          <w:szCs w:val="24"/>
          <w:lang w:val="en-CA"/>
        </w:rPr>
        <w:t>Key dates</w:t>
      </w:r>
    </w:p>
    <w:p w:rsidR="0056636A" w:rsidRPr="0056636A" w:rsidRDefault="0056636A" w:rsidP="00574B8D">
      <w:pPr>
        <w:spacing w:line="240" w:lineRule="auto"/>
        <w:rPr>
          <w:rFonts w:ascii="Times New Roman" w:hAnsi="Times New Roman" w:cs="Times New Roman"/>
          <w:b/>
          <w:sz w:val="24"/>
          <w:szCs w:val="24"/>
          <w:lang w:val="en-CA"/>
        </w:rPr>
      </w:pPr>
      <w:r w:rsidRPr="0056636A">
        <w:rPr>
          <w:rFonts w:ascii="Times New Roman" w:hAnsi="Times New Roman" w:cs="Times New Roman"/>
          <w:b/>
          <w:sz w:val="24"/>
          <w:szCs w:val="24"/>
          <w:lang w:val="en-CA"/>
        </w:rPr>
        <w:t>Deadline for submission of abstracts: January 31, 201</w:t>
      </w:r>
      <w:r>
        <w:rPr>
          <w:rFonts w:ascii="Times New Roman" w:hAnsi="Times New Roman" w:cs="Times New Roman"/>
          <w:b/>
          <w:sz w:val="24"/>
          <w:szCs w:val="24"/>
          <w:lang w:val="en-CA"/>
        </w:rPr>
        <w:t>9</w:t>
      </w:r>
    </w:p>
    <w:p w:rsidR="0056636A" w:rsidRDefault="0056636A" w:rsidP="00574B8D">
      <w:pPr>
        <w:spacing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Please </w:t>
      </w:r>
      <w:r w:rsidR="00544B4F">
        <w:rPr>
          <w:rFonts w:ascii="Times New Roman" w:hAnsi="Times New Roman" w:cs="Times New Roman"/>
          <w:sz w:val="24"/>
          <w:szCs w:val="24"/>
          <w:lang w:val="en-CA"/>
        </w:rPr>
        <w:t xml:space="preserve">submit a 500 word abstract (excluding references, one page, Word document NOT PDF, single spaced, no header, footers or track changes) together with your contact information to stream convener Yves Gendron, at </w:t>
      </w:r>
      <w:hyperlink r:id="rId15" w:history="1">
        <w:r w:rsidR="003A4FC7" w:rsidRPr="005222E4">
          <w:rPr>
            <w:rStyle w:val="Hyperlink"/>
            <w:rFonts w:ascii="Times New Roman" w:hAnsi="Times New Roman" w:cs="Times New Roman"/>
            <w:sz w:val="24"/>
            <w:szCs w:val="24"/>
            <w:lang w:val="en-CA"/>
          </w:rPr>
          <w:t>yves.gendron@fsa.ulaval.ca</w:t>
        </w:r>
      </w:hyperlink>
      <w:r w:rsidR="00544B4F">
        <w:rPr>
          <w:rFonts w:ascii="Times New Roman" w:hAnsi="Times New Roman" w:cs="Times New Roman"/>
          <w:sz w:val="24"/>
          <w:szCs w:val="24"/>
          <w:lang w:val="en-CA"/>
        </w:rPr>
        <w:t xml:space="preserve">. The abstract should indicate </w:t>
      </w:r>
      <w:r>
        <w:rPr>
          <w:rFonts w:ascii="Times New Roman" w:hAnsi="Times New Roman" w:cs="Times New Roman"/>
          <w:sz w:val="24"/>
          <w:szCs w:val="24"/>
          <w:lang w:val="en-CA"/>
        </w:rPr>
        <w:t>the research question, theoretical approach, methods, and main findings (if applicable)</w:t>
      </w:r>
      <w:r w:rsidR="00544B4F">
        <w:rPr>
          <w:rFonts w:ascii="Times New Roman" w:hAnsi="Times New Roman" w:cs="Times New Roman"/>
          <w:sz w:val="24"/>
          <w:szCs w:val="24"/>
          <w:lang w:val="en-CA"/>
        </w:rPr>
        <w:t xml:space="preserve">. Note that this stream requires full papers (or well advanced papers) to be submitted by June 1, 2019 (same e-mail address). </w:t>
      </w:r>
      <w:r>
        <w:rPr>
          <w:rFonts w:ascii="Times New Roman" w:hAnsi="Times New Roman" w:cs="Times New Roman"/>
          <w:sz w:val="24"/>
          <w:szCs w:val="24"/>
          <w:lang w:val="en-CA"/>
        </w:rPr>
        <w:t xml:space="preserve"> </w:t>
      </w:r>
    </w:p>
    <w:p w:rsidR="0056636A" w:rsidRPr="0056636A" w:rsidRDefault="0056636A" w:rsidP="00574B8D">
      <w:pPr>
        <w:spacing w:line="240" w:lineRule="auto"/>
        <w:rPr>
          <w:rFonts w:ascii="Times New Roman" w:hAnsi="Times New Roman" w:cs="Times New Roman"/>
          <w:b/>
          <w:sz w:val="24"/>
          <w:szCs w:val="24"/>
          <w:lang w:val="en-CA"/>
        </w:rPr>
      </w:pPr>
      <w:r w:rsidRPr="0056636A">
        <w:rPr>
          <w:rFonts w:ascii="Times New Roman" w:hAnsi="Times New Roman" w:cs="Times New Roman"/>
          <w:b/>
          <w:sz w:val="24"/>
          <w:szCs w:val="24"/>
          <w:lang w:val="en-CA"/>
        </w:rPr>
        <w:t>Decision on selected abstracts: February 15, 2019</w:t>
      </w:r>
    </w:p>
    <w:p w:rsidR="0056636A" w:rsidRPr="0056636A" w:rsidRDefault="0056636A" w:rsidP="00574B8D">
      <w:pPr>
        <w:spacing w:line="240" w:lineRule="auto"/>
        <w:rPr>
          <w:rFonts w:ascii="Times New Roman" w:hAnsi="Times New Roman" w:cs="Times New Roman"/>
          <w:b/>
          <w:sz w:val="24"/>
          <w:szCs w:val="24"/>
          <w:lang w:val="en-CA"/>
        </w:rPr>
      </w:pPr>
      <w:r w:rsidRPr="0056636A">
        <w:rPr>
          <w:rFonts w:ascii="Times New Roman" w:hAnsi="Times New Roman" w:cs="Times New Roman"/>
          <w:b/>
          <w:sz w:val="24"/>
          <w:szCs w:val="24"/>
          <w:lang w:val="en-CA"/>
        </w:rPr>
        <w:t>Deadline for full paper submission: June 1, 2019</w:t>
      </w:r>
    </w:p>
    <w:p w:rsidR="0056636A" w:rsidRPr="0056636A" w:rsidRDefault="0056636A" w:rsidP="00574B8D">
      <w:pPr>
        <w:spacing w:line="240" w:lineRule="auto"/>
        <w:rPr>
          <w:rFonts w:ascii="Times New Roman" w:hAnsi="Times New Roman" w:cs="Times New Roman"/>
          <w:b/>
          <w:sz w:val="24"/>
          <w:szCs w:val="24"/>
          <w:lang w:val="en-CA"/>
        </w:rPr>
      </w:pPr>
    </w:p>
    <w:sectPr w:rsidR="0056636A" w:rsidRPr="0056636A" w:rsidSect="0056636A">
      <w:footerReference w:type="default" r:id="rId16"/>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3771" w:rsidRDefault="00BE3771" w:rsidP="0056636A">
      <w:pPr>
        <w:spacing w:after="0" w:line="240" w:lineRule="auto"/>
      </w:pPr>
      <w:r>
        <w:separator/>
      </w:r>
    </w:p>
  </w:endnote>
  <w:endnote w:type="continuationSeparator" w:id="0">
    <w:p w:rsidR="00BE3771" w:rsidRDefault="00BE3771" w:rsidP="00566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835060"/>
      <w:docPartObj>
        <w:docPartGallery w:val="Page Numbers (Bottom of Page)"/>
        <w:docPartUnique/>
      </w:docPartObj>
    </w:sdtPr>
    <w:sdtEndPr>
      <w:rPr>
        <w:rFonts w:ascii="Times New Roman" w:hAnsi="Times New Roman" w:cs="Times New Roman"/>
        <w:sz w:val="20"/>
        <w:szCs w:val="20"/>
      </w:rPr>
    </w:sdtEndPr>
    <w:sdtContent>
      <w:p w:rsidR="007D0282" w:rsidRPr="0056636A" w:rsidRDefault="007D0282">
        <w:pPr>
          <w:pStyle w:val="Footer"/>
          <w:jc w:val="center"/>
          <w:rPr>
            <w:rFonts w:ascii="Times New Roman" w:hAnsi="Times New Roman" w:cs="Times New Roman"/>
            <w:sz w:val="20"/>
            <w:szCs w:val="20"/>
          </w:rPr>
        </w:pPr>
        <w:r w:rsidRPr="0056636A">
          <w:rPr>
            <w:rFonts w:ascii="Times New Roman" w:hAnsi="Times New Roman" w:cs="Times New Roman"/>
            <w:sz w:val="20"/>
            <w:szCs w:val="20"/>
          </w:rPr>
          <w:fldChar w:fldCharType="begin"/>
        </w:r>
        <w:r w:rsidRPr="0056636A">
          <w:rPr>
            <w:rFonts w:ascii="Times New Roman" w:hAnsi="Times New Roman" w:cs="Times New Roman"/>
            <w:sz w:val="20"/>
            <w:szCs w:val="20"/>
          </w:rPr>
          <w:instrText>PAGE   \* MERGEFORMAT</w:instrText>
        </w:r>
        <w:r w:rsidRPr="0056636A">
          <w:rPr>
            <w:rFonts w:ascii="Times New Roman" w:hAnsi="Times New Roman" w:cs="Times New Roman"/>
            <w:sz w:val="20"/>
            <w:szCs w:val="20"/>
          </w:rPr>
          <w:fldChar w:fldCharType="separate"/>
        </w:r>
        <w:r w:rsidR="005413A2" w:rsidRPr="005413A2">
          <w:rPr>
            <w:rFonts w:ascii="Times New Roman" w:hAnsi="Times New Roman" w:cs="Times New Roman"/>
            <w:noProof/>
            <w:sz w:val="20"/>
            <w:szCs w:val="20"/>
            <w:lang w:val="fr-FR"/>
          </w:rPr>
          <w:t>3</w:t>
        </w:r>
        <w:r w:rsidRPr="0056636A">
          <w:rPr>
            <w:rFonts w:ascii="Times New Roman" w:hAnsi="Times New Roman" w:cs="Times New Roman"/>
            <w:sz w:val="20"/>
            <w:szCs w:val="20"/>
          </w:rPr>
          <w:fldChar w:fldCharType="end"/>
        </w:r>
      </w:p>
    </w:sdtContent>
  </w:sdt>
  <w:p w:rsidR="007D0282" w:rsidRDefault="007D0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3771" w:rsidRDefault="00BE3771" w:rsidP="0056636A">
      <w:pPr>
        <w:spacing w:after="0" w:line="240" w:lineRule="auto"/>
      </w:pPr>
      <w:r>
        <w:separator/>
      </w:r>
    </w:p>
  </w:footnote>
  <w:footnote w:type="continuationSeparator" w:id="0">
    <w:p w:rsidR="00BE3771" w:rsidRDefault="00BE3771" w:rsidP="00566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705A7"/>
    <w:multiLevelType w:val="hybridMultilevel"/>
    <w:tmpl w:val="FE162AD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89133D2"/>
    <w:multiLevelType w:val="hybridMultilevel"/>
    <w:tmpl w:val="EAAA3AE0"/>
    <w:lvl w:ilvl="0" w:tplc="6DBAEB6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6A"/>
    <w:rsid w:val="001B70D6"/>
    <w:rsid w:val="00201210"/>
    <w:rsid w:val="0025322C"/>
    <w:rsid w:val="002829F8"/>
    <w:rsid w:val="0029457F"/>
    <w:rsid w:val="003105C4"/>
    <w:rsid w:val="00330229"/>
    <w:rsid w:val="00373D26"/>
    <w:rsid w:val="003A4FC7"/>
    <w:rsid w:val="004159A2"/>
    <w:rsid w:val="00444BBD"/>
    <w:rsid w:val="004745D5"/>
    <w:rsid w:val="004F321F"/>
    <w:rsid w:val="0052348B"/>
    <w:rsid w:val="005413A2"/>
    <w:rsid w:val="00544B4F"/>
    <w:rsid w:val="00562F58"/>
    <w:rsid w:val="0056636A"/>
    <w:rsid w:val="00574B8D"/>
    <w:rsid w:val="00577910"/>
    <w:rsid w:val="005A0FA9"/>
    <w:rsid w:val="005B5B57"/>
    <w:rsid w:val="005E5197"/>
    <w:rsid w:val="006327A4"/>
    <w:rsid w:val="006A197A"/>
    <w:rsid w:val="00766840"/>
    <w:rsid w:val="007B4EE7"/>
    <w:rsid w:val="007D0282"/>
    <w:rsid w:val="007D61C6"/>
    <w:rsid w:val="007F7881"/>
    <w:rsid w:val="00895389"/>
    <w:rsid w:val="008A3C25"/>
    <w:rsid w:val="008C5D73"/>
    <w:rsid w:val="00912576"/>
    <w:rsid w:val="0094009C"/>
    <w:rsid w:val="00945A34"/>
    <w:rsid w:val="009C4CE4"/>
    <w:rsid w:val="00A15D3D"/>
    <w:rsid w:val="00B536F8"/>
    <w:rsid w:val="00B55F1D"/>
    <w:rsid w:val="00B61BE6"/>
    <w:rsid w:val="00B66442"/>
    <w:rsid w:val="00B6730D"/>
    <w:rsid w:val="00BE3771"/>
    <w:rsid w:val="00C06FA8"/>
    <w:rsid w:val="00C446F2"/>
    <w:rsid w:val="00CC42C8"/>
    <w:rsid w:val="00D1045B"/>
    <w:rsid w:val="00D10D87"/>
    <w:rsid w:val="00D909CE"/>
    <w:rsid w:val="00D931B9"/>
    <w:rsid w:val="00DD3CF4"/>
    <w:rsid w:val="00DF37F2"/>
    <w:rsid w:val="00E25132"/>
    <w:rsid w:val="00E57B0A"/>
    <w:rsid w:val="00EA3CE1"/>
    <w:rsid w:val="00EC7483"/>
    <w:rsid w:val="00F42518"/>
    <w:rsid w:val="00F86DE1"/>
    <w:rsid w:val="00FB68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F855C-66B1-4B8F-8806-FFF9900B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36A"/>
    <w:pPr>
      <w:ind w:left="720"/>
      <w:contextualSpacing/>
    </w:pPr>
  </w:style>
  <w:style w:type="character" w:styleId="Hyperlink">
    <w:name w:val="Hyperlink"/>
    <w:basedOn w:val="DefaultParagraphFont"/>
    <w:uiPriority w:val="99"/>
    <w:unhideWhenUsed/>
    <w:rsid w:val="0056636A"/>
    <w:rPr>
      <w:color w:val="0563C1" w:themeColor="hyperlink"/>
      <w:u w:val="single"/>
    </w:rPr>
  </w:style>
  <w:style w:type="paragraph" w:styleId="Header">
    <w:name w:val="header"/>
    <w:basedOn w:val="Normal"/>
    <w:link w:val="HeaderChar"/>
    <w:uiPriority w:val="99"/>
    <w:unhideWhenUsed/>
    <w:rsid w:val="005663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6636A"/>
  </w:style>
  <w:style w:type="paragraph" w:styleId="Footer">
    <w:name w:val="footer"/>
    <w:basedOn w:val="Normal"/>
    <w:link w:val="FooterChar"/>
    <w:uiPriority w:val="99"/>
    <w:unhideWhenUsed/>
    <w:rsid w:val="005663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6636A"/>
  </w:style>
  <w:style w:type="paragraph" w:styleId="BalloonText">
    <w:name w:val="Balloon Text"/>
    <w:basedOn w:val="Normal"/>
    <w:link w:val="BalloonTextChar"/>
    <w:uiPriority w:val="99"/>
    <w:semiHidden/>
    <w:unhideWhenUsed/>
    <w:rsid w:val="00B664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a.bay@sbs.su.se" TargetMode="External"/><Relationship Id="rId13" Type="http://schemas.openxmlformats.org/officeDocument/2006/relationships/hyperlink" Target="mailto:claire-france.picard@fsa.ulaval.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eila.killian@ul.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ves.gendron@fsa.ulaval.ca" TargetMode="External"/><Relationship Id="rId5" Type="http://schemas.openxmlformats.org/officeDocument/2006/relationships/webSettings" Target="webSettings.xml"/><Relationship Id="rId15" Type="http://schemas.openxmlformats.org/officeDocument/2006/relationships/hyperlink" Target="mailto:yves.gendron@fsa.ulaval.ca" TargetMode="External"/><Relationship Id="rId10" Type="http://schemas.openxmlformats.org/officeDocument/2006/relationships/hyperlink" Target="mailto:laure.celerier@uottawa.ca" TargetMode="External"/><Relationship Id="rId4" Type="http://schemas.openxmlformats.org/officeDocument/2006/relationships/settings" Target="settings.xml"/><Relationship Id="rId9" Type="http://schemas.openxmlformats.org/officeDocument/2006/relationships/hyperlink" Target="mailto:chris.carter@ed.ac.uk" TargetMode="External"/><Relationship Id="rId14" Type="http://schemas.openxmlformats.org/officeDocument/2006/relationships/hyperlink" Target="mailto:eija.vinnari@staff.uta.f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7305-FF1D-4A5F-B11C-EABD17C2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7348</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FSA</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Gendron</dc:creator>
  <cp:keywords/>
  <dc:description/>
  <cp:lastModifiedBy>Caroline Clarke</cp:lastModifiedBy>
  <cp:revision>2</cp:revision>
  <dcterms:created xsi:type="dcterms:W3CDTF">2018-10-21T22:01:00Z</dcterms:created>
  <dcterms:modified xsi:type="dcterms:W3CDTF">2018-10-21T22:01:00Z</dcterms:modified>
</cp:coreProperties>
</file>