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59DE" w14:textId="77777777" w:rsidR="00DE1163" w:rsidRDefault="00DE1163" w:rsidP="00DE116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DE1163">
        <w:rPr>
          <w:rFonts w:ascii="Times New Roman" w:hAnsi="Times New Roman"/>
          <w:b/>
          <w:bCs/>
          <w:sz w:val="24"/>
          <w:szCs w:val="24"/>
          <w:lang w:val="en-GB"/>
        </w:rPr>
        <w:t>The 11</w:t>
      </w:r>
      <w:r w:rsidRPr="00DE1163">
        <w:rPr>
          <w:rFonts w:ascii="Times New Roman" w:hAnsi="Times New Roman"/>
          <w:b/>
          <w:bCs/>
          <w:sz w:val="24"/>
          <w:szCs w:val="24"/>
          <w:vertAlign w:val="superscript"/>
          <w:lang w:val="en-GB"/>
        </w:rPr>
        <w:t>th</w:t>
      </w:r>
      <w:r w:rsidRPr="00DE1163">
        <w:rPr>
          <w:rFonts w:ascii="Times New Roman" w:hAnsi="Times New Roman"/>
          <w:b/>
          <w:bCs/>
          <w:sz w:val="24"/>
          <w:szCs w:val="24"/>
          <w:lang w:val="en-GB"/>
        </w:rPr>
        <w:t xml:space="preserve"> International Critical Management Studies Conference</w:t>
      </w:r>
    </w:p>
    <w:p w14:paraId="5A326759" w14:textId="77777777" w:rsidR="00DE1163" w:rsidRDefault="00DE1163" w:rsidP="00DE116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AB3A908" w14:textId="1DDAEE7C" w:rsidR="00DE1163" w:rsidRDefault="0079451B" w:rsidP="00DE1163">
      <w:pPr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Sub-theme</w:t>
      </w:r>
      <w:r w:rsidR="00DE1163">
        <w:rPr>
          <w:rFonts w:ascii="Times New Roman" w:hAnsi="Times New Roman"/>
          <w:b/>
          <w:bCs/>
          <w:sz w:val="24"/>
          <w:szCs w:val="24"/>
          <w:lang w:val="en-GB"/>
        </w:rPr>
        <w:t xml:space="preserve"> Proposal</w:t>
      </w:r>
    </w:p>
    <w:p w14:paraId="396880BB" w14:textId="77777777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791F6431" w14:textId="77777777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Title:</w:t>
      </w:r>
    </w:p>
    <w:p w14:paraId="445398F9" w14:textId="77777777" w:rsidR="00DD0B2F" w:rsidRPr="00DD0B2F" w:rsidRDefault="00DD0B2F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 w:rsidRPr="00DD0B2F">
        <w:rPr>
          <w:rFonts w:ascii="Times New Roman" w:hAnsi="Times New Roman"/>
          <w:bCs/>
          <w:sz w:val="24"/>
          <w:szCs w:val="24"/>
          <w:lang w:val="en-GB"/>
        </w:rPr>
        <w:t>When Critical Management Scholars Become Managers</w:t>
      </w:r>
    </w:p>
    <w:p w14:paraId="562054F5" w14:textId="77777777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168264D" w14:textId="77777777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Convenors:</w:t>
      </w:r>
    </w:p>
    <w:p w14:paraId="03923603" w14:textId="77777777" w:rsidR="00DE1163" w:rsidRDefault="00DE1163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Yvonne Benschop</w:t>
      </w:r>
      <w:r w:rsidR="00863296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863296" w:rsidRPr="00E703F2">
        <w:rPr>
          <w:rFonts w:ascii="Times New Roman" w:hAnsi="Times New Roman"/>
          <w:bCs/>
          <w:sz w:val="24"/>
          <w:szCs w:val="24"/>
          <w:lang w:val="en-GB"/>
        </w:rPr>
        <w:t>Radboud University Nijmegen</w:t>
      </w:r>
      <w:r w:rsidR="00863296">
        <w:rPr>
          <w:rFonts w:ascii="Times New Roman" w:hAnsi="Times New Roman"/>
          <w:bCs/>
          <w:sz w:val="24"/>
          <w:szCs w:val="24"/>
          <w:lang w:val="en-GB"/>
        </w:rPr>
        <w:t>, The Netherlands.</w:t>
      </w:r>
    </w:p>
    <w:p w14:paraId="1B2EC2FF" w14:textId="77777777" w:rsidR="00DE1163" w:rsidRDefault="00DE1163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Alessia Contu</w:t>
      </w:r>
      <w:r w:rsidR="00863296">
        <w:rPr>
          <w:rFonts w:ascii="Times New Roman" w:hAnsi="Times New Roman"/>
          <w:bCs/>
          <w:sz w:val="24"/>
          <w:szCs w:val="24"/>
          <w:lang w:val="en-GB"/>
        </w:rPr>
        <w:t>, University of Massachusetts Boston, USA.</w:t>
      </w:r>
    </w:p>
    <w:p w14:paraId="6BFB6310" w14:textId="77777777" w:rsidR="00DE1163" w:rsidRDefault="00DE1163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Leanne Cutcher, The University of Sydney Business School, Sydney</w:t>
      </w:r>
      <w:r w:rsidR="00863296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26144005" w14:textId="77777777" w:rsidR="00DE1163" w:rsidRPr="00DE1163" w:rsidRDefault="00DE1163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 w:rsidRPr="00DE1163">
        <w:rPr>
          <w:rFonts w:ascii="Times New Roman" w:hAnsi="Times New Roman"/>
          <w:bCs/>
          <w:sz w:val="24"/>
          <w:szCs w:val="24"/>
          <w:lang w:val="en-GB"/>
        </w:rPr>
        <w:t>Carl Rhodes, UTS Business School, Sydney</w:t>
      </w:r>
      <w:r w:rsidR="00863296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71E8C62C" w14:textId="77777777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A077555" w14:textId="7244276E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Outline of Proposed </w:t>
      </w:r>
      <w:r w:rsidR="0079451B">
        <w:rPr>
          <w:rFonts w:ascii="Times New Roman" w:hAnsi="Times New Roman"/>
          <w:b/>
          <w:bCs/>
          <w:sz w:val="24"/>
          <w:szCs w:val="24"/>
          <w:lang w:val="en-GB"/>
        </w:rPr>
        <w:t>Sub-theme</w:t>
      </w:r>
    </w:p>
    <w:p w14:paraId="5B2CEE5B" w14:textId="77777777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5C106E7" w14:textId="68903908" w:rsidR="001E7D93" w:rsidRDefault="00DE1163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 w:rsidRPr="00DE1163">
        <w:rPr>
          <w:rFonts w:ascii="Times New Roman" w:hAnsi="Times New Roman"/>
          <w:bCs/>
          <w:sz w:val="24"/>
          <w:szCs w:val="24"/>
          <w:lang w:val="en-GB"/>
        </w:rPr>
        <w:t xml:space="preserve">As </w:t>
      </w:r>
      <w:r w:rsidR="00E27D75">
        <w:rPr>
          <w:rFonts w:ascii="Times New Roman" w:hAnsi="Times New Roman"/>
          <w:bCs/>
          <w:sz w:val="24"/>
          <w:szCs w:val="24"/>
          <w:lang w:val="en-GB"/>
        </w:rPr>
        <w:t>its</w:t>
      </w:r>
      <w:r w:rsidR="00E27D75" w:rsidRPr="00DE116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E1163">
        <w:rPr>
          <w:rFonts w:ascii="Times New Roman" w:hAnsi="Times New Roman"/>
          <w:bCs/>
          <w:sz w:val="24"/>
          <w:szCs w:val="24"/>
          <w:lang w:val="en-GB"/>
        </w:rPr>
        <w:t>name portends</w:t>
      </w:r>
      <w:r w:rsidR="00E27D75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DE1163">
        <w:rPr>
          <w:rFonts w:ascii="Times New Roman" w:hAnsi="Times New Roman"/>
          <w:bCs/>
          <w:sz w:val="24"/>
          <w:szCs w:val="24"/>
          <w:lang w:val="en-GB"/>
        </w:rPr>
        <w:t xml:space="preserve"> Critical Management Studies 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>is</w:t>
      </w:r>
      <w:r w:rsidRPr="00DE1163">
        <w:rPr>
          <w:rFonts w:ascii="Times New Roman" w:hAnsi="Times New Roman"/>
          <w:bCs/>
          <w:sz w:val="24"/>
          <w:szCs w:val="24"/>
          <w:lang w:val="en-GB"/>
        </w:rPr>
        <w:t xml:space="preserve"> concerned with questioning, problematizing and even 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>subverting</w:t>
      </w:r>
      <w:r w:rsidR="005E7B84" w:rsidRPr="00DE116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DE1163">
        <w:rPr>
          <w:rFonts w:ascii="Times New Roman" w:hAnsi="Times New Roman"/>
          <w:bCs/>
          <w:sz w:val="24"/>
          <w:szCs w:val="24"/>
          <w:lang w:val="en-GB"/>
        </w:rPr>
        <w:t xml:space="preserve">the practice management in organizations.  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From its </w:t>
      </w:r>
      <w:r w:rsidR="00512847">
        <w:rPr>
          <w:rFonts w:ascii="Times New Roman" w:hAnsi="Times New Roman"/>
          <w:bCs/>
          <w:sz w:val="24"/>
          <w:szCs w:val="24"/>
          <w:lang w:val="en-GB"/>
        </w:rPr>
        <w:t>beginnings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>, CMS has focussed attention on the “other interests and perspectives than those immediately associated with the managerial position” (Alvesson and Willmot</w:t>
      </w:r>
      <w:r w:rsidR="008D3DC8">
        <w:rPr>
          <w:rFonts w:ascii="Times New Roman" w:hAnsi="Times New Roman"/>
          <w:bCs/>
          <w:sz w:val="24"/>
          <w:szCs w:val="24"/>
          <w:lang w:val="en-GB"/>
        </w:rPr>
        <w:t>t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, 1992: 6).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Those who 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have attempted to </w:t>
      </w:r>
      <w:r>
        <w:rPr>
          <w:rFonts w:ascii="Times New Roman" w:hAnsi="Times New Roman"/>
          <w:bCs/>
          <w:sz w:val="24"/>
          <w:szCs w:val="24"/>
          <w:lang w:val="en-GB"/>
        </w:rPr>
        <w:t>defin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>e CMS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 propose that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it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 is in the business of ‘unmasking’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>the power relations inherent in managerial activity (Fournier and Grey, 2000)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>; relations that</w:t>
      </w:r>
      <w:r w:rsidR="00596C1E">
        <w:rPr>
          <w:rFonts w:ascii="Times New Roman" w:hAnsi="Times New Roman"/>
          <w:bCs/>
          <w:sz w:val="24"/>
          <w:szCs w:val="24"/>
          <w:lang w:val="en-GB"/>
        </w:rPr>
        <w:t xml:space="preserve"> “structure and reaffirm the social, political and economic environment” (</w:t>
      </w:r>
      <w:r w:rsidR="00224FD3" w:rsidRPr="00596C1E">
        <w:rPr>
          <w:rFonts w:ascii="Times New Roman" w:hAnsi="Times New Roman"/>
          <w:bCs/>
          <w:sz w:val="24"/>
          <w:szCs w:val="24"/>
          <w:lang w:val="en-GB"/>
        </w:rPr>
        <w:t>Tadajewski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 et al, 2011: 3)</w:t>
      </w:r>
      <w:r w:rsidR="001E7D93">
        <w:rPr>
          <w:rFonts w:ascii="Times New Roman" w:hAnsi="Times New Roman"/>
          <w:bCs/>
          <w:sz w:val="24"/>
          <w:szCs w:val="24"/>
          <w:lang w:val="en-GB"/>
        </w:rPr>
        <w:t>. This includes</w:t>
      </w:r>
      <w:r w:rsidR="00FF3ADD">
        <w:rPr>
          <w:rFonts w:ascii="Times New Roman" w:hAnsi="Times New Roman"/>
          <w:bCs/>
          <w:sz w:val="24"/>
          <w:szCs w:val="24"/>
          <w:lang w:val="en-GB"/>
        </w:rPr>
        <w:t xml:space="preserve"> (although underrepresent</w:t>
      </w:r>
      <w:r w:rsidR="001E7D93">
        <w:rPr>
          <w:rFonts w:ascii="Times New Roman" w:hAnsi="Times New Roman"/>
          <w:bCs/>
          <w:sz w:val="24"/>
          <w:szCs w:val="24"/>
          <w:lang w:val="en-GB"/>
        </w:rPr>
        <w:t>s</w:t>
      </w:r>
      <w:r w:rsidR="00FF3ADD">
        <w:rPr>
          <w:rFonts w:ascii="Times New Roman" w:hAnsi="Times New Roman"/>
          <w:bCs/>
          <w:sz w:val="24"/>
          <w:szCs w:val="24"/>
          <w:lang w:val="en-GB"/>
        </w:rPr>
        <w:t xml:space="preserve">) structures that marginalise women, sexual minorities </w:t>
      </w:r>
      <w:r w:rsidR="00F70152">
        <w:rPr>
          <w:rFonts w:ascii="Times New Roman" w:hAnsi="Times New Roman"/>
          <w:bCs/>
          <w:sz w:val="24"/>
          <w:szCs w:val="24"/>
          <w:lang w:val="en-GB"/>
        </w:rPr>
        <w:t xml:space="preserve">(Pullen, Harding and Phillips, 2017), </w:t>
      </w:r>
      <w:r w:rsidR="00FF3ADD">
        <w:rPr>
          <w:rFonts w:ascii="Times New Roman" w:hAnsi="Times New Roman"/>
          <w:bCs/>
          <w:sz w:val="24"/>
          <w:szCs w:val="24"/>
          <w:lang w:val="en-GB"/>
        </w:rPr>
        <w:t>people of</w:t>
      </w:r>
      <w:r w:rsidR="00F70152">
        <w:rPr>
          <w:rFonts w:ascii="Times New Roman" w:hAnsi="Times New Roman"/>
          <w:bCs/>
          <w:sz w:val="24"/>
          <w:szCs w:val="24"/>
          <w:lang w:val="en-GB"/>
        </w:rPr>
        <w:t xml:space="preserve"> colour and non-Western ways of knowing (Jaya, 2001)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3932B0B2" w14:textId="77777777" w:rsidR="001E7D93" w:rsidRDefault="001E7D93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68B18244" w14:textId="03CA59C3" w:rsidR="00DE1163" w:rsidRDefault="00224FD3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Understood as a practice of power, management becomes the object of critical scrutiny, and studying it is commonly informed by a desire to undermine and resist the operation of that power.  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>Even when CMS research takes the more upbeat position of “stimulating progressive practices” (Spicer, Alvesson</w:t>
      </w:r>
      <w:r w:rsidR="008D3DC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="00D16827" w:rsidRPr="00D16827">
        <w:rPr>
          <w:rFonts w:ascii="Times New Roman" w:hAnsi="Times New Roman"/>
          <w:bCs/>
          <w:sz w:val="24"/>
          <w:szCs w:val="24"/>
          <w:lang w:val="en-GB"/>
        </w:rPr>
        <w:t>Kärreman</w:t>
      </w:r>
      <w:proofErr w:type="spellEnd"/>
      <w:r w:rsidR="00D16827">
        <w:rPr>
          <w:rFonts w:ascii="Times New Roman" w:hAnsi="Times New Roman"/>
          <w:bCs/>
          <w:sz w:val="24"/>
          <w:szCs w:val="24"/>
          <w:lang w:val="en-GB"/>
        </w:rPr>
        <w:t>, 2009</w:t>
      </w:r>
      <w:r w:rsidR="00512847">
        <w:rPr>
          <w:rFonts w:ascii="Times New Roman" w:hAnsi="Times New Roman"/>
          <w:bCs/>
          <w:sz w:val="24"/>
          <w:szCs w:val="24"/>
          <w:lang w:val="en-GB"/>
        </w:rPr>
        <w:t>: 549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or searching for alternatives, 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 xml:space="preserve">it 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>is generally about other people’s practices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and how others might benefit 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if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they 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 xml:space="preserve">would </w:t>
      </w:r>
      <w:r>
        <w:rPr>
          <w:rFonts w:ascii="Times New Roman" w:hAnsi="Times New Roman"/>
          <w:bCs/>
          <w:sz w:val="24"/>
          <w:szCs w:val="24"/>
          <w:lang w:val="en-GB"/>
        </w:rPr>
        <w:t>only listen to the lessons pronounced by the CMS scholar.</w:t>
      </w:r>
      <w:r w:rsidR="00D16827"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T</w:t>
      </w:r>
      <w:r w:rsidR="008E16D3">
        <w:rPr>
          <w:rFonts w:ascii="Times New Roman" w:hAnsi="Times New Roman"/>
          <w:bCs/>
          <w:sz w:val="24"/>
          <w:szCs w:val="24"/>
          <w:lang w:val="en-GB"/>
        </w:rPr>
        <w:t xml:space="preserve">he management critic </w:t>
      </w:r>
      <w:r w:rsidR="003E0B41">
        <w:rPr>
          <w:rFonts w:ascii="Times New Roman" w:hAnsi="Times New Roman"/>
          <w:bCs/>
          <w:sz w:val="24"/>
          <w:szCs w:val="24"/>
          <w:lang w:val="en-GB"/>
        </w:rPr>
        <w:t xml:space="preserve">mostly </w:t>
      </w:r>
      <w:r w:rsidR="008E16D3">
        <w:rPr>
          <w:rFonts w:ascii="Times New Roman" w:hAnsi="Times New Roman"/>
          <w:bCs/>
          <w:sz w:val="24"/>
          <w:szCs w:val="24"/>
          <w:lang w:val="en-GB"/>
        </w:rPr>
        <w:t>remains an outsider to management itself, often assuming a safe intellectual space from which to issue criticism, analysis or even condemnation.</w:t>
      </w:r>
      <w:r w:rsidR="003E0B4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512847">
        <w:rPr>
          <w:rFonts w:ascii="Times New Roman" w:hAnsi="Times New Roman"/>
          <w:bCs/>
          <w:sz w:val="24"/>
          <w:szCs w:val="24"/>
          <w:lang w:val="en-GB"/>
        </w:rPr>
        <w:t>Only i</w:t>
      </w:r>
      <w:r w:rsidR="003E0B41">
        <w:rPr>
          <w:rFonts w:ascii="Times New Roman" w:hAnsi="Times New Roman"/>
          <w:bCs/>
          <w:sz w:val="24"/>
          <w:szCs w:val="24"/>
          <w:lang w:val="en-GB"/>
        </w:rPr>
        <w:t xml:space="preserve">n some rare cases </w:t>
      </w:r>
      <w:r w:rsidR="00512847">
        <w:rPr>
          <w:rFonts w:ascii="Times New Roman" w:hAnsi="Times New Roman"/>
          <w:bCs/>
          <w:sz w:val="24"/>
          <w:szCs w:val="24"/>
          <w:lang w:val="en-GB"/>
        </w:rPr>
        <w:t xml:space="preserve">are 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CMS scholars</w:t>
      </w:r>
      <w:r w:rsidR="003E0B41">
        <w:rPr>
          <w:rFonts w:ascii="Times New Roman" w:hAnsi="Times New Roman"/>
          <w:bCs/>
          <w:sz w:val="24"/>
          <w:szCs w:val="24"/>
          <w:lang w:val="en-GB"/>
        </w:rPr>
        <w:t xml:space="preserve"> called to take up active management roles </w:t>
      </w:r>
      <w:proofErr w:type="gramStart"/>
      <w:r w:rsidR="003E0B41">
        <w:rPr>
          <w:rFonts w:ascii="Times New Roman" w:hAnsi="Times New Roman"/>
          <w:bCs/>
          <w:sz w:val="24"/>
          <w:szCs w:val="24"/>
          <w:lang w:val="en-GB"/>
        </w:rPr>
        <w:t>in  universities</w:t>
      </w:r>
      <w:proofErr w:type="gramEnd"/>
      <w:r w:rsidR="003E0B41">
        <w:rPr>
          <w:rFonts w:ascii="Times New Roman" w:hAnsi="Times New Roman"/>
          <w:bCs/>
          <w:sz w:val="24"/>
          <w:szCs w:val="24"/>
          <w:lang w:val="en-GB"/>
        </w:rPr>
        <w:t xml:space="preserve"> and show the importance of such work (Butler, Delaney and Sliwa, 2017:471)</w:t>
      </w:r>
    </w:p>
    <w:p w14:paraId="7CDF503A" w14:textId="77777777" w:rsidR="00DD0B2F" w:rsidRDefault="00DD0B2F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1E15C5FF" w14:textId="269BA29C" w:rsidR="001E7D93" w:rsidRDefault="00DD0B2F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In this 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conference </w:t>
      </w:r>
      <w:r w:rsidR="0079451B">
        <w:rPr>
          <w:rFonts w:ascii="Times New Roman" w:hAnsi="Times New Roman"/>
          <w:bCs/>
          <w:sz w:val="24"/>
          <w:szCs w:val="24"/>
          <w:lang w:val="en-GB"/>
        </w:rPr>
        <w:t>sub-theme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we turn to the question of what happens when critical management studies scholars 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themselves </w:t>
      </w:r>
      <w:r>
        <w:rPr>
          <w:rFonts w:ascii="Times New Roman" w:hAnsi="Times New Roman"/>
          <w:bCs/>
          <w:sz w:val="24"/>
          <w:szCs w:val="24"/>
          <w:lang w:val="en-GB"/>
        </w:rPr>
        <w:t>become managers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; that is when they take on a role that they have previously invested their careers </w:t>
      </w:r>
      <w:r w:rsidR="00114EA1">
        <w:rPr>
          <w:rFonts w:ascii="Times New Roman" w:hAnsi="Times New Roman"/>
          <w:bCs/>
          <w:sz w:val="24"/>
          <w:szCs w:val="24"/>
          <w:lang w:val="en-GB"/>
        </w:rPr>
        <w:t xml:space="preserve">problematizing and </w:t>
      </w:r>
      <w:r w:rsidR="00F42C41">
        <w:rPr>
          <w:rFonts w:ascii="Times New Roman" w:hAnsi="Times New Roman"/>
          <w:bCs/>
          <w:sz w:val="24"/>
          <w:szCs w:val="24"/>
          <w:lang w:val="en-GB"/>
        </w:rPr>
        <w:t>criticizing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.  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This is indeed an issue that each of us, as </w:t>
      </w:r>
      <w:r w:rsidR="0079451B">
        <w:rPr>
          <w:rFonts w:ascii="Times New Roman" w:hAnsi="Times New Roman"/>
          <w:bCs/>
          <w:sz w:val="24"/>
          <w:szCs w:val="24"/>
          <w:lang w:val="en-GB"/>
        </w:rPr>
        <w:t>sub-theme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 convenors, has faced in our own professional practice as we chose</w:t>
      </w:r>
      <w:r w:rsidR="00612121">
        <w:rPr>
          <w:rFonts w:ascii="Times New Roman" w:hAnsi="Times New Roman"/>
          <w:bCs/>
          <w:sz w:val="24"/>
          <w:szCs w:val="24"/>
          <w:lang w:val="en-GB"/>
        </w:rPr>
        <w:t>, or felt compelled,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 to take up </w:t>
      </w:r>
      <w:r w:rsidR="00512847">
        <w:rPr>
          <w:rFonts w:ascii="Times New Roman" w:hAnsi="Times New Roman"/>
          <w:bCs/>
          <w:sz w:val="24"/>
          <w:szCs w:val="24"/>
          <w:lang w:val="en-GB"/>
        </w:rPr>
        <w:t>roles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512847">
        <w:rPr>
          <w:rFonts w:ascii="Times New Roman" w:hAnsi="Times New Roman"/>
          <w:bCs/>
          <w:sz w:val="24"/>
          <w:szCs w:val="24"/>
          <w:lang w:val="en-GB"/>
        </w:rPr>
        <w:t>in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 xml:space="preserve"> academic management. 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To date 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there are </w:t>
      </w:r>
      <w:r w:rsidR="008C4F20">
        <w:rPr>
          <w:rFonts w:ascii="Times New Roman" w:hAnsi="Times New Roman"/>
          <w:bCs/>
          <w:sz w:val="24"/>
          <w:szCs w:val="24"/>
          <w:lang w:val="en-GB"/>
        </w:rPr>
        <w:t>just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a few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C4F20">
        <w:rPr>
          <w:rFonts w:ascii="Times New Roman" w:hAnsi="Times New Roman"/>
          <w:bCs/>
          <w:sz w:val="24"/>
          <w:szCs w:val="24"/>
          <w:lang w:val="en-GB"/>
        </w:rPr>
        <w:t>studies on this subject; and they are limited to the confessional tales o</w:t>
      </w:r>
      <w:r w:rsidR="001231BF">
        <w:rPr>
          <w:rFonts w:ascii="Times New Roman" w:hAnsi="Times New Roman"/>
          <w:bCs/>
          <w:sz w:val="24"/>
          <w:szCs w:val="24"/>
          <w:lang w:val="en-GB"/>
        </w:rPr>
        <w:t xml:space="preserve">f </w:t>
      </w:r>
      <w:r w:rsidR="001E7D93">
        <w:rPr>
          <w:rFonts w:ascii="Times New Roman" w:hAnsi="Times New Roman"/>
          <w:bCs/>
          <w:sz w:val="24"/>
          <w:szCs w:val="24"/>
          <w:lang w:val="en-GB"/>
        </w:rPr>
        <w:t>Western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,</w:t>
      </w:r>
      <w:r w:rsidR="001E7D93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F3ADD">
        <w:rPr>
          <w:rFonts w:ascii="Times New Roman" w:hAnsi="Times New Roman"/>
          <w:bCs/>
          <w:sz w:val="24"/>
          <w:szCs w:val="24"/>
          <w:lang w:val="en-GB"/>
        </w:rPr>
        <w:t xml:space="preserve">male </w:t>
      </w:r>
      <w:r w:rsidR="001231BF">
        <w:rPr>
          <w:rFonts w:ascii="Times New Roman" w:hAnsi="Times New Roman"/>
          <w:bCs/>
          <w:sz w:val="24"/>
          <w:szCs w:val="24"/>
          <w:lang w:val="en-GB"/>
        </w:rPr>
        <w:t>critical scholars who have also worked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a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s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academic manager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s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>. For example</w:t>
      </w:r>
      <w:r w:rsidR="001231BF">
        <w:rPr>
          <w:rFonts w:ascii="Times New Roman" w:hAnsi="Times New Roman"/>
          <w:bCs/>
          <w:sz w:val="24"/>
          <w:szCs w:val="24"/>
          <w:lang w:val="en-GB"/>
        </w:rPr>
        <w:t>,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Parker (2004) considers </w:t>
      </w:r>
      <w:r w:rsidR="008C4F20">
        <w:rPr>
          <w:rFonts w:ascii="Times New Roman" w:hAnsi="Times New Roman"/>
          <w:bCs/>
          <w:sz w:val="24"/>
          <w:szCs w:val="24"/>
          <w:lang w:val="en-GB"/>
        </w:rPr>
        <w:t>management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struggles, especially as they relate to the vicissitudes in relationships with work colleagues that occur </w:t>
      </w:r>
      <w:r w:rsidR="005E7B84" w:rsidRPr="00A827D3">
        <w:rPr>
          <w:rFonts w:ascii="Times New Roman" w:hAnsi="Times New Roman"/>
          <w:bCs/>
          <w:i/>
          <w:sz w:val="24"/>
          <w:szCs w:val="24"/>
          <w:lang w:val="en-GB"/>
        </w:rPr>
        <w:t>after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 becoming a manager, and the possibility of being seduced by power and authority. </w:t>
      </w:r>
    </w:p>
    <w:p w14:paraId="4459841B" w14:textId="77777777" w:rsidR="001E7D93" w:rsidRDefault="001E7D93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392DC9B0" w14:textId="735A9DFB" w:rsidR="00612121" w:rsidRDefault="008C4F20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Too f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ew </w:t>
      </w:r>
      <w:r w:rsidR="00DD0B2F">
        <w:rPr>
          <w:rFonts w:ascii="Times New Roman" w:hAnsi="Times New Roman"/>
          <w:bCs/>
          <w:sz w:val="24"/>
          <w:szCs w:val="24"/>
          <w:lang w:val="en-GB"/>
        </w:rPr>
        <w:t xml:space="preserve">studies have 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>addressed</w:t>
      </w:r>
      <w:r w:rsidR="00DD0B2F">
        <w:rPr>
          <w:rFonts w:ascii="Times New Roman" w:hAnsi="Times New Roman"/>
          <w:bCs/>
          <w:sz w:val="24"/>
          <w:szCs w:val="24"/>
          <w:lang w:val="en-GB"/>
        </w:rPr>
        <w:t xml:space="preserve"> the complexities, contradictions and conundrums that might be expected when a person who has spent an academic career offering a criticism of </w:t>
      </w:r>
      <w:r w:rsidR="00DD0B2F">
        <w:rPr>
          <w:rFonts w:ascii="Times New Roman" w:hAnsi="Times New Roman"/>
          <w:bCs/>
          <w:sz w:val="24"/>
          <w:szCs w:val="24"/>
          <w:lang w:val="en-GB"/>
        </w:rPr>
        <w:lastRenderedPageBreak/>
        <w:t xml:space="preserve">management practice and managerial ideology, might be faced with the practical task of managing.  </w:t>
      </w:r>
      <w:r w:rsidR="00887969">
        <w:rPr>
          <w:rFonts w:ascii="Times New Roman" w:hAnsi="Times New Roman"/>
          <w:bCs/>
          <w:sz w:val="24"/>
          <w:szCs w:val="24"/>
          <w:lang w:val="en-GB"/>
        </w:rPr>
        <w:t xml:space="preserve">Based </w:t>
      </w:r>
      <w:r w:rsidR="005E7B84">
        <w:rPr>
          <w:rFonts w:ascii="Times New Roman" w:hAnsi="Times New Roman"/>
          <w:bCs/>
          <w:sz w:val="24"/>
          <w:szCs w:val="24"/>
          <w:lang w:val="en-GB"/>
        </w:rPr>
        <w:t xml:space="preserve">again </w:t>
      </w:r>
      <w:r w:rsidR="00887969">
        <w:rPr>
          <w:rFonts w:ascii="Times New Roman" w:hAnsi="Times New Roman"/>
          <w:bCs/>
          <w:sz w:val="24"/>
          <w:szCs w:val="24"/>
          <w:lang w:val="en-GB"/>
        </w:rPr>
        <w:t>on personal experience, King and Learmonth (2015)</w:t>
      </w:r>
      <w:r w:rsidR="00114EA1">
        <w:rPr>
          <w:rFonts w:ascii="Times New Roman" w:hAnsi="Times New Roman"/>
          <w:bCs/>
          <w:sz w:val="24"/>
          <w:szCs w:val="24"/>
          <w:lang w:val="en-GB"/>
        </w:rPr>
        <w:t>, for example,</w:t>
      </w:r>
      <w:r w:rsidR="00887969">
        <w:rPr>
          <w:rFonts w:ascii="Times New Roman" w:hAnsi="Times New Roman"/>
          <w:bCs/>
          <w:sz w:val="24"/>
          <w:szCs w:val="24"/>
          <w:lang w:val="en-GB"/>
        </w:rPr>
        <w:t xml:space="preserve"> suggest that critical scholars can expect to experience struggle when attempting to work as a manager while maintaining fidelity to a cr</w:t>
      </w:r>
      <w:r w:rsidR="00A54705">
        <w:rPr>
          <w:rFonts w:ascii="Times New Roman" w:hAnsi="Times New Roman"/>
          <w:bCs/>
          <w:sz w:val="24"/>
          <w:szCs w:val="24"/>
          <w:lang w:val="en-GB"/>
        </w:rPr>
        <w:t xml:space="preserve">itical sensibility. </w:t>
      </w:r>
      <w:r w:rsidR="00612121">
        <w:rPr>
          <w:rFonts w:ascii="Times New Roman" w:hAnsi="Times New Roman"/>
          <w:bCs/>
          <w:sz w:val="24"/>
          <w:szCs w:val="24"/>
          <w:lang w:val="en-GB"/>
        </w:rPr>
        <w:t>This raises questions about the possibilities for CMS managers to practice what they preach and to manage things differently.</w:t>
      </w:r>
    </w:p>
    <w:p w14:paraId="2C9F4286" w14:textId="77777777" w:rsidR="00612121" w:rsidRDefault="00612121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74C7E37F" w14:textId="6F85A109" w:rsidR="00612121" w:rsidRDefault="00612121" w:rsidP="00612121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79451B">
        <w:rPr>
          <w:rFonts w:ascii="Times New Roman" w:hAnsi="Times New Roman"/>
          <w:bCs/>
          <w:sz w:val="24"/>
          <w:szCs w:val="24"/>
          <w:lang w:val="en-GB"/>
        </w:rPr>
        <w:t>sub-theme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wishes to draw on and extend such work by stimulating reflexiv</w:t>
      </w:r>
      <w:r w:rsidR="00277D95">
        <w:rPr>
          <w:rFonts w:ascii="Times New Roman" w:hAnsi="Times New Roman"/>
          <w:bCs/>
          <w:sz w:val="24"/>
          <w:szCs w:val="24"/>
          <w:lang w:val="en-GB"/>
        </w:rPr>
        <w:t>e, ethnographic, and phenomenological self-</w:t>
      </w:r>
      <w:proofErr w:type="gramStart"/>
      <w:r w:rsidR="00277D95">
        <w:rPr>
          <w:rFonts w:ascii="Times New Roman" w:hAnsi="Times New Roman"/>
          <w:bCs/>
          <w:sz w:val="24"/>
          <w:szCs w:val="24"/>
          <w:lang w:val="en-GB"/>
        </w:rPr>
        <w:t xml:space="preserve">accounts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of</w:t>
      </w:r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 xml:space="preserve"> CMS researchers who have become managers</w:t>
      </w:r>
      <w:r w:rsidR="008D3DC8">
        <w:rPr>
          <w:rFonts w:ascii="Times New Roman" w:hAnsi="Times New Roman"/>
          <w:bCs/>
          <w:sz w:val="24"/>
          <w:szCs w:val="24"/>
          <w:lang w:val="en-GB"/>
        </w:rPr>
        <w:t xml:space="preserve"> (cf</w:t>
      </w:r>
      <w:r w:rsidR="008C4F20">
        <w:rPr>
          <w:rFonts w:ascii="Times New Roman" w:hAnsi="Times New Roman"/>
          <w:bCs/>
          <w:sz w:val="24"/>
          <w:szCs w:val="24"/>
          <w:lang w:val="en-GB"/>
        </w:rPr>
        <w:t>.</w:t>
      </w:r>
      <w:r w:rsidR="008D3DC8">
        <w:rPr>
          <w:rFonts w:ascii="Times New Roman" w:hAnsi="Times New Roman"/>
          <w:bCs/>
          <w:sz w:val="24"/>
          <w:szCs w:val="24"/>
          <w:lang w:val="en-GB"/>
        </w:rPr>
        <w:t xml:space="preserve"> Jain’s (2017) ethnographic account of advocacy work).</w:t>
      </w:r>
      <w:r w:rsidR="008C4F20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It also </w:t>
      </w:r>
      <w:r w:rsidR="008C4F20">
        <w:rPr>
          <w:rFonts w:ascii="Times New Roman" w:hAnsi="Times New Roman"/>
          <w:bCs/>
          <w:sz w:val="24"/>
          <w:szCs w:val="24"/>
          <w:lang w:val="en-GB"/>
        </w:rPr>
        <w:t>seeks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to broaden this to consider the perspective and experiences those who have worked with CMS managers, as well as ways to theorise such experiences.</w:t>
      </w:r>
    </w:p>
    <w:p w14:paraId="336F70A7" w14:textId="77777777" w:rsidR="00DD0B2F" w:rsidRDefault="00DD0B2F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554197B3" w14:textId="77777777" w:rsidR="00DD0B2F" w:rsidRDefault="00DD0B2F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Paper</w:t>
      </w:r>
      <w:r w:rsidR="00114EA1">
        <w:rPr>
          <w:rFonts w:ascii="Times New Roman" w:hAnsi="Times New Roman"/>
          <w:bCs/>
          <w:sz w:val="24"/>
          <w:szCs w:val="24"/>
          <w:lang w:val="en-GB"/>
        </w:rPr>
        <w:t>s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could investigate, although would</w:t>
      </w:r>
      <w:r w:rsidR="00100DC5">
        <w:rPr>
          <w:rFonts w:ascii="Times New Roman" w:hAnsi="Times New Roman"/>
          <w:bCs/>
          <w:sz w:val="24"/>
          <w:szCs w:val="24"/>
          <w:lang w:val="en-GB"/>
        </w:rPr>
        <w:t xml:space="preserve"> not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to be limited to, the following 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>questions</w:t>
      </w:r>
      <w:r>
        <w:rPr>
          <w:rFonts w:ascii="Times New Roman" w:hAnsi="Times New Roman"/>
          <w:bCs/>
          <w:sz w:val="24"/>
          <w:szCs w:val="24"/>
          <w:lang w:val="en-GB"/>
        </w:rPr>
        <w:t>:</w:t>
      </w:r>
    </w:p>
    <w:p w14:paraId="5065907C" w14:textId="77777777" w:rsidR="005E7B84" w:rsidRDefault="005E7B84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What does it mean to be a</w:t>
      </w:r>
      <w:r w:rsidR="00E650F3">
        <w:rPr>
          <w:rFonts w:ascii="Times New Roman" w:hAnsi="Times New Roman"/>
          <w:bCs/>
          <w:sz w:val="24"/>
          <w:szCs w:val="24"/>
          <w:lang w:val="en-GB"/>
        </w:rPr>
        <w:t>n academic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manager who is </w:t>
      </w:r>
      <w:r w:rsidRPr="00A827D3">
        <w:rPr>
          <w:rFonts w:ascii="Times New Roman" w:hAnsi="Times New Roman"/>
          <w:bCs/>
          <w:i/>
          <w:sz w:val="24"/>
          <w:szCs w:val="24"/>
          <w:lang w:val="en-GB"/>
        </w:rPr>
        <w:t>also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committed to critical studies of management and organisation?</w:t>
      </w:r>
    </w:p>
    <w:p w14:paraId="6364B272" w14:textId="77777777" w:rsidR="00C51336" w:rsidRDefault="00224FD3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What is the </w:t>
      </w:r>
      <w:r w:rsidR="00C51336">
        <w:rPr>
          <w:rFonts w:ascii="Times New Roman" w:hAnsi="Times New Roman"/>
          <w:bCs/>
          <w:sz w:val="24"/>
          <w:szCs w:val="24"/>
          <w:lang w:val="en-GB"/>
        </w:rPr>
        <w:t>experience of being managed by a CMS manager</w:t>
      </w:r>
      <w:r>
        <w:rPr>
          <w:rFonts w:ascii="Times New Roman" w:hAnsi="Times New Roman"/>
          <w:bCs/>
          <w:sz w:val="24"/>
          <w:szCs w:val="24"/>
          <w:lang w:val="en-GB"/>
        </w:rPr>
        <w:t>?</w:t>
      </w:r>
    </w:p>
    <w:p w14:paraId="291EB19B" w14:textId="736EF81E" w:rsidR="00F70152" w:rsidRDefault="00F70152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Is CMS management a masculine practice?</w:t>
      </w:r>
    </w:p>
    <w:p w14:paraId="19905A42" w14:textId="03317EE7" w:rsidR="00F70152" w:rsidRDefault="00F70152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How </w:t>
      </w:r>
      <w:r w:rsidR="00F3679D">
        <w:rPr>
          <w:rFonts w:ascii="Times New Roman" w:hAnsi="Times New Roman"/>
          <w:bCs/>
          <w:sz w:val="24"/>
          <w:szCs w:val="24"/>
          <w:lang w:val="en-GB"/>
        </w:rPr>
        <w:t xml:space="preserve">do </w:t>
      </w:r>
      <w:r>
        <w:rPr>
          <w:rFonts w:ascii="Times New Roman" w:hAnsi="Times New Roman"/>
          <w:bCs/>
          <w:sz w:val="24"/>
          <w:szCs w:val="24"/>
          <w:lang w:val="en-GB"/>
        </w:rPr>
        <w:t>CMS managers manage diversity, intersectionality, and discrimination?</w:t>
      </w:r>
    </w:p>
    <w:p w14:paraId="51E34C60" w14:textId="77777777" w:rsidR="00224FD3" w:rsidRDefault="00224FD3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Is a commitment to CMS an anathema to being a manager?</w:t>
      </w:r>
    </w:p>
    <w:p w14:paraId="17F5D3C6" w14:textId="77777777" w:rsidR="00C51336" w:rsidRDefault="00224FD3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Can </w:t>
      </w:r>
      <w:r w:rsidR="00612121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C51336">
        <w:rPr>
          <w:rFonts w:ascii="Times New Roman" w:hAnsi="Times New Roman"/>
          <w:bCs/>
          <w:sz w:val="24"/>
          <w:szCs w:val="24"/>
          <w:lang w:val="en-GB"/>
        </w:rPr>
        <w:t>seduction of managerialism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be resisted by managers?</w:t>
      </w:r>
    </w:p>
    <w:p w14:paraId="4CC9FEB0" w14:textId="77777777" w:rsidR="00C51336" w:rsidRDefault="00C51336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How might CMS itself be enhanced by an insider view of management practice</w:t>
      </w:r>
      <w:r w:rsidR="00224FD3">
        <w:rPr>
          <w:rFonts w:ascii="Times New Roman" w:hAnsi="Times New Roman"/>
          <w:bCs/>
          <w:sz w:val="24"/>
          <w:szCs w:val="24"/>
          <w:lang w:val="en-GB"/>
        </w:rPr>
        <w:t>?</w:t>
      </w:r>
    </w:p>
    <w:p w14:paraId="7C3C82C5" w14:textId="77777777" w:rsidR="00612121" w:rsidRDefault="00612121" w:rsidP="00612121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What discourses and practices of management distinguish CMS managers from other managers, and in whose eyes?</w:t>
      </w:r>
    </w:p>
    <w:p w14:paraId="3871C1CB" w14:textId="77777777" w:rsidR="00C51336" w:rsidRDefault="00224FD3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What happens when people step</w:t>
      </w:r>
      <w:r w:rsidR="00C51336">
        <w:rPr>
          <w:rFonts w:ascii="Times New Roman" w:hAnsi="Times New Roman"/>
          <w:bCs/>
          <w:sz w:val="24"/>
          <w:szCs w:val="24"/>
          <w:lang w:val="en-GB"/>
        </w:rPr>
        <w:t xml:space="preserve"> out of management and back into non-managerial work</w:t>
      </w:r>
      <w:r>
        <w:rPr>
          <w:rFonts w:ascii="Times New Roman" w:hAnsi="Times New Roman"/>
          <w:bCs/>
          <w:sz w:val="24"/>
          <w:szCs w:val="24"/>
          <w:lang w:val="en-GB"/>
        </w:rPr>
        <w:t>?</w:t>
      </w:r>
    </w:p>
    <w:p w14:paraId="7F2456E5" w14:textId="77777777" w:rsidR="00863296" w:rsidRDefault="00863296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Is the experience of CMS management </w:t>
      </w:r>
      <w:r w:rsidR="00612121">
        <w:rPr>
          <w:rFonts w:ascii="Times New Roman" w:hAnsi="Times New Roman"/>
          <w:bCs/>
          <w:sz w:val="24"/>
          <w:szCs w:val="24"/>
          <w:lang w:val="en-GB"/>
        </w:rPr>
        <w:t xml:space="preserve">gendered, </w:t>
      </w:r>
      <w:r>
        <w:rPr>
          <w:rFonts w:ascii="Times New Roman" w:hAnsi="Times New Roman"/>
          <w:bCs/>
          <w:sz w:val="24"/>
          <w:szCs w:val="24"/>
          <w:lang w:val="en-GB"/>
        </w:rPr>
        <w:t>racialized</w:t>
      </w:r>
      <w:r w:rsidR="00612121">
        <w:rPr>
          <w:rFonts w:ascii="Times New Roman" w:hAnsi="Times New Roman"/>
          <w:bCs/>
          <w:sz w:val="24"/>
          <w:szCs w:val="24"/>
          <w:lang w:val="en-GB"/>
        </w:rPr>
        <w:t xml:space="preserve"> and/or classed</w:t>
      </w:r>
      <w:r>
        <w:rPr>
          <w:rFonts w:ascii="Times New Roman" w:hAnsi="Times New Roman"/>
          <w:bCs/>
          <w:sz w:val="24"/>
          <w:szCs w:val="24"/>
          <w:lang w:val="en-GB"/>
        </w:rPr>
        <w:t>?</w:t>
      </w:r>
    </w:p>
    <w:p w14:paraId="30267A57" w14:textId="77777777" w:rsidR="00C51336" w:rsidRDefault="00C51336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How do CMS managers deal with worker resistance?</w:t>
      </w:r>
    </w:p>
    <w:p w14:paraId="4F302BDA" w14:textId="77777777" w:rsidR="00DD0B2F" w:rsidRDefault="003E1F38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Are CMS managers hypocrites?</w:t>
      </w:r>
    </w:p>
    <w:p w14:paraId="060F38A5" w14:textId="77777777" w:rsidR="00100DC5" w:rsidRDefault="00100DC5" w:rsidP="00100D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Are CMS scholars deluded in thinking they can make change from the inside?</w:t>
      </w:r>
    </w:p>
    <w:p w14:paraId="10FCBB61" w14:textId="77777777" w:rsidR="00DD0B2F" w:rsidRDefault="003E1F38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What are the</w:t>
      </w:r>
      <w:r w:rsidR="00C51336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596C1E">
        <w:rPr>
          <w:rFonts w:ascii="Times New Roman" w:hAnsi="Times New Roman"/>
          <w:bCs/>
          <w:sz w:val="24"/>
          <w:szCs w:val="24"/>
          <w:lang w:val="en-GB"/>
        </w:rPr>
        <w:t>possibilities</w:t>
      </w:r>
      <w:r w:rsidR="00C51336">
        <w:rPr>
          <w:rFonts w:ascii="Times New Roman" w:hAnsi="Times New Roman"/>
          <w:bCs/>
          <w:sz w:val="24"/>
          <w:szCs w:val="24"/>
          <w:lang w:val="en-GB"/>
        </w:rPr>
        <w:t xml:space="preserve"> and limits of auto-ethnographic accounts of management</w:t>
      </w:r>
      <w:r>
        <w:rPr>
          <w:rFonts w:ascii="Times New Roman" w:hAnsi="Times New Roman"/>
          <w:bCs/>
          <w:sz w:val="24"/>
          <w:szCs w:val="24"/>
          <w:lang w:val="en-GB"/>
        </w:rPr>
        <w:t>?</w:t>
      </w:r>
    </w:p>
    <w:p w14:paraId="4AAD3CDF" w14:textId="77777777" w:rsidR="00100DC5" w:rsidRDefault="00100DC5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What is the nature of the emotional labour involved in being a CMS manager?</w:t>
      </w:r>
    </w:p>
    <w:p w14:paraId="73051F89" w14:textId="77777777" w:rsidR="00100DC5" w:rsidRDefault="00100DC5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How do CMS scholars perform being management?</w:t>
      </w:r>
    </w:p>
    <w:p w14:paraId="2697B385" w14:textId="77777777" w:rsidR="00100DC5" w:rsidRDefault="00100DC5" w:rsidP="00DD0B2F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How do CMS scholars manage identity conflicts?</w:t>
      </w:r>
    </w:p>
    <w:p w14:paraId="24CECCC2" w14:textId="77777777" w:rsidR="00100DC5" w:rsidRDefault="00100DC5" w:rsidP="00100D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How do CMS managers deal with reflexive struggles? </w:t>
      </w:r>
    </w:p>
    <w:p w14:paraId="2C920758" w14:textId="77777777" w:rsidR="00A54705" w:rsidRDefault="00A54705" w:rsidP="00100DC5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Can CMS managers take pride in being a ‘good’ manager?</w:t>
      </w:r>
    </w:p>
    <w:p w14:paraId="79307EC7" w14:textId="77777777" w:rsidR="00100DC5" w:rsidRDefault="00100DC5" w:rsidP="00100DC5">
      <w:pPr>
        <w:pStyle w:val="ListParagraph"/>
        <w:rPr>
          <w:rFonts w:ascii="Times New Roman" w:hAnsi="Times New Roman"/>
          <w:bCs/>
          <w:sz w:val="24"/>
          <w:szCs w:val="24"/>
          <w:lang w:val="en-GB"/>
        </w:rPr>
      </w:pPr>
    </w:p>
    <w:p w14:paraId="547C80E4" w14:textId="77777777" w:rsidR="00D16827" w:rsidRDefault="00612121" w:rsidP="00DE1163">
      <w:pPr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As well as individual papers, we also encourage proposals for themed sessions, panel discussions, and non-traditional formats.</w:t>
      </w:r>
    </w:p>
    <w:p w14:paraId="47699A8C" w14:textId="77777777" w:rsidR="00612121" w:rsidRDefault="00612121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395AC008" w14:textId="77777777" w:rsidR="00D16827" w:rsidRPr="00D16827" w:rsidRDefault="00D16827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D16827">
        <w:rPr>
          <w:rFonts w:ascii="Times New Roman" w:hAnsi="Times New Roman"/>
          <w:b/>
          <w:bCs/>
          <w:sz w:val="24"/>
          <w:szCs w:val="24"/>
          <w:lang w:val="en-GB"/>
        </w:rPr>
        <w:t>References</w:t>
      </w:r>
    </w:p>
    <w:p w14:paraId="6985BE35" w14:textId="77777777" w:rsidR="00D16827" w:rsidRDefault="00D16827" w:rsidP="00DE1163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4ADEE626" w14:textId="77777777" w:rsidR="00B06853" w:rsidRDefault="00B06853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Alvesson, M. and </w:t>
      </w:r>
      <w:r w:rsidRPr="00B06853">
        <w:rPr>
          <w:rFonts w:ascii="Times New Roman" w:hAnsi="Times New Roman"/>
          <w:bCs/>
          <w:sz w:val="24"/>
          <w:szCs w:val="24"/>
          <w:lang w:val="en-GB"/>
        </w:rPr>
        <w:t>Willmott, H. (Ed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s.). (1992). </w:t>
      </w:r>
      <w:r w:rsidRPr="00B06853">
        <w:rPr>
          <w:rFonts w:ascii="Times New Roman" w:hAnsi="Times New Roman"/>
          <w:bCs/>
          <w:i/>
          <w:sz w:val="24"/>
          <w:szCs w:val="24"/>
          <w:lang w:val="en-GB"/>
        </w:rPr>
        <w:t>Critical Management Studies</w:t>
      </w:r>
      <w:r w:rsidRPr="00B06853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London: </w:t>
      </w:r>
      <w:r w:rsidRPr="00B06853">
        <w:rPr>
          <w:rFonts w:ascii="Times New Roman" w:hAnsi="Times New Roman"/>
          <w:bCs/>
          <w:sz w:val="24"/>
          <w:szCs w:val="24"/>
          <w:lang w:val="en-GB"/>
        </w:rPr>
        <w:t xml:space="preserve">Sage. </w:t>
      </w:r>
    </w:p>
    <w:p w14:paraId="6430130C" w14:textId="1CDE1BE4" w:rsidR="003E0B41" w:rsidRDefault="003E0B41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Butler, N. Delaney, H.  and Sliwa, M. (2017) The Labour of Academia</w:t>
      </w:r>
      <w:r w:rsidR="00857EBE">
        <w:rPr>
          <w:rFonts w:ascii="Times New Roman" w:hAnsi="Times New Roman"/>
          <w:bCs/>
          <w:sz w:val="24"/>
          <w:szCs w:val="24"/>
          <w:lang w:val="en-GB"/>
        </w:rPr>
        <w:t xml:space="preserve"> SI </w:t>
      </w:r>
      <w:r w:rsidRPr="00857EBE">
        <w:rPr>
          <w:rFonts w:ascii="Times New Roman" w:hAnsi="Times New Roman"/>
          <w:bCs/>
          <w:i/>
          <w:sz w:val="24"/>
          <w:szCs w:val="24"/>
          <w:lang w:val="en-GB"/>
        </w:rPr>
        <w:t>Ephemera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57EBE">
        <w:rPr>
          <w:rFonts w:ascii="Times New Roman" w:hAnsi="Times New Roman"/>
          <w:bCs/>
          <w:sz w:val="24"/>
          <w:szCs w:val="24"/>
          <w:lang w:val="en-GB"/>
        </w:rPr>
        <w:t xml:space="preserve">17(3) </w:t>
      </w:r>
    </w:p>
    <w:p w14:paraId="2357ABFF" w14:textId="77777777" w:rsidR="00857EBE" w:rsidRDefault="00D16827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 w:rsidRPr="00D16827">
        <w:rPr>
          <w:rFonts w:ascii="Times New Roman" w:hAnsi="Times New Roman"/>
          <w:bCs/>
          <w:sz w:val="24"/>
          <w:szCs w:val="24"/>
          <w:lang w:val="en-GB"/>
        </w:rPr>
        <w:t xml:space="preserve">Fournier, V., &amp; Grey, C. (2000). At the critical moment: Conditions and prospects for critical management studies.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Human R</w:t>
      </w:r>
      <w:r w:rsidRPr="00D16827">
        <w:rPr>
          <w:rFonts w:ascii="Times New Roman" w:hAnsi="Times New Roman"/>
          <w:bCs/>
          <w:i/>
          <w:sz w:val="24"/>
          <w:szCs w:val="24"/>
          <w:lang w:val="en-GB"/>
        </w:rPr>
        <w:t>elations</w:t>
      </w:r>
      <w:r w:rsidRPr="00D16827">
        <w:rPr>
          <w:rFonts w:ascii="Times New Roman" w:hAnsi="Times New Roman"/>
          <w:bCs/>
          <w:sz w:val="24"/>
          <w:szCs w:val="24"/>
          <w:lang w:val="en-GB"/>
        </w:rPr>
        <w:t>, 53(1), 7-32.</w:t>
      </w:r>
    </w:p>
    <w:p w14:paraId="756E1A0B" w14:textId="22714776" w:rsidR="00857EBE" w:rsidRPr="00857EBE" w:rsidRDefault="00857EBE" w:rsidP="00512847">
      <w:pPr>
        <w:tabs>
          <w:tab w:val="left" w:pos="426"/>
        </w:tabs>
        <w:spacing w:after="200" w:line="276" w:lineRule="auto"/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Jain, T (2017) Researcher vs A</w:t>
      </w:r>
      <w:r w:rsidRPr="00857EBE">
        <w:rPr>
          <w:rFonts w:ascii="Times New Roman" w:hAnsi="Times New Roman"/>
          <w:bCs/>
          <w:sz w:val="24"/>
          <w:szCs w:val="24"/>
          <w:lang w:val="en-GB"/>
        </w:rPr>
        <w:t>dvocate: ethnographic-ethical dilemmas in feminist scholarship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857EBE">
        <w:rPr>
          <w:rFonts w:ascii="Times New Roman" w:hAnsi="Times New Roman"/>
          <w:bCs/>
          <w:i/>
          <w:sz w:val="24"/>
          <w:szCs w:val="24"/>
          <w:lang w:val="en-GB"/>
        </w:rPr>
        <w:t>Equality, Diversity and Inclusion: An International Journal</w:t>
      </w:r>
      <w:r>
        <w:rPr>
          <w:rFonts w:ascii="Times New Roman" w:hAnsi="Times New Roman"/>
          <w:bCs/>
          <w:sz w:val="24"/>
          <w:szCs w:val="24"/>
          <w:lang w:val="en-GB"/>
        </w:rPr>
        <w:t>. 36 (6):</w:t>
      </w:r>
      <w:r w:rsidRPr="00857EBE">
        <w:rPr>
          <w:rFonts w:ascii="Times New Roman" w:hAnsi="Times New Roman"/>
          <w:bCs/>
          <w:sz w:val="24"/>
          <w:szCs w:val="24"/>
          <w:lang w:val="en-GB"/>
        </w:rPr>
        <w:t>566-585</w:t>
      </w:r>
      <w:r w:rsidR="008D3DC8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1BEA11FB" w14:textId="77777777" w:rsidR="00857EBE" w:rsidRPr="00857EBE" w:rsidRDefault="00857EBE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</w:p>
    <w:p w14:paraId="7DC098EE" w14:textId="77777777" w:rsidR="00857EBE" w:rsidRPr="00857EBE" w:rsidRDefault="00857EBE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</w:p>
    <w:p w14:paraId="60B7DEFD" w14:textId="77777777" w:rsidR="00D16827" w:rsidRDefault="00D16827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</w:p>
    <w:p w14:paraId="08F28BEC" w14:textId="77777777" w:rsidR="00F70152" w:rsidRPr="00612121" w:rsidRDefault="00F70152" w:rsidP="00512847">
      <w:pPr>
        <w:tabs>
          <w:tab w:val="left" w:pos="426"/>
        </w:tabs>
        <w:ind w:left="426" w:hanging="426"/>
        <w:rPr>
          <w:rFonts w:ascii="Times New Roman" w:eastAsia="Times New Roman" w:hAnsi="Times New Roman"/>
          <w:color w:val="222222"/>
          <w:sz w:val="24"/>
          <w:szCs w:val="24"/>
          <w:lang w:eastAsia="en-AU"/>
        </w:rPr>
      </w:pPr>
      <w:r w:rsidRPr="00F70152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Jaya, P. S. (2001). Do we really ‘</w:t>
      </w:r>
      <w:proofErr w:type="spellStart"/>
      <w:r w:rsidRPr="00F70152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know’and</w:t>
      </w:r>
      <w:proofErr w:type="spellEnd"/>
      <w:r w:rsidRPr="00F70152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 xml:space="preserve"> ‘profess’? Decolonizing management knowledge. </w:t>
      </w:r>
      <w:r w:rsidRPr="00F70152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AU"/>
        </w:rPr>
        <w:t>Organization</w:t>
      </w:r>
      <w:r w:rsidRPr="00F70152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 xml:space="preserve">, </w:t>
      </w:r>
      <w:r w:rsidRPr="00F70152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en-AU"/>
        </w:rPr>
        <w:t>8</w:t>
      </w:r>
      <w:r w:rsidRPr="00F70152">
        <w:rPr>
          <w:rFonts w:ascii="Times New Roman" w:eastAsia="Times New Roman" w:hAnsi="Times New Roman"/>
          <w:color w:val="222222"/>
          <w:sz w:val="24"/>
          <w:szCs w:val="24"/>
          <w:lang w:eastAsia="en-AU"/>
        </w:rPr>
        <w:t>(2), 227-233.</w:t>
      </w:r>
    </w:p>
    <w:p w14:paraId="5BEE8173" w14:textId="77777777" w:rsidR="00887969" w:rsidRDefault="00887969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 w:rsidRPr="00887969">
        <w:rPr>
          <w:rFonts w:ascii="Times New Roman" w:hAnsi="Times New Roman"/>
          <w:bCs/>
          <w:sz w:val="24"/>
          <w:szCs w:val="24"/>
          <w:lang w:val="en-GB"/>
        </w:rPr>
        <w:t>King, D., &amp; Learmonth, M. (2015). Can critical management studies ever be ‘practical’? A case study in engaged scholarship. Human Relations, 68(3), 353-375.</w:t>
      </w:r>
    </w:p>
    <w:p w14:paraId="67E8F2C4" w14:textId="77777777" w:rsidR="00887969" w:rsidRDefault="00887969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 w:rsidRPr="00887969">
        <w:rPr>
          <w:rFonts w:ascii="Times New Roman" w:hAnsi="Times New Roman"/>
          <w:bCs/>
          <w:sz w:val="24"/>
          <w:szCs w:val="24"/>
          <w:lang w:val="en-GB"/>
        </w:rPr>
        <w:t xml:space="preserve">Parker, M. (2004). Becoming manager: Or, the werewolf looks anxiously in the mirror, checking for unusual facial hair. </w:t>
      </w:r>
      <w:r w:rsidRPr="00887969">
        <w:rPr>
          <w:rFonts w:ascii="Times New Roman" w:hAnsi="Times New Roman"/>
          <w:bCs/>
          <w:i/>
          <w:sz w:val="24"/>
          <w:szCs w:val="24"/>
          <w:lang w:val="en-GB"/>
        </w:rPr>
        <w:t>Management Learning</w:t>
      </w:r>
      <w:r w:rsidRPr="00887969">
        <w:rPr>
          <w:rFonts w:ascii="Times New Roman" w:hAnsi="Times New Roman"/>
          <w:bCs/>
          <w:sz w:val="24"/>
          <w:szCs w:val="24"/>
          <w:lang w:val="en-GB"/>
        </w:rPr>
        <w:t>, 35(1), 45-59.</w:t>
      </w:r>
    </w:p>
    <w:p w14:paraId="6EB628CF" w14:textId="77777777" w:rsidR="006F4571" w:rsidRDefault="006F4571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 w:rsidRPr="006F4571">
        <w:rPr>
          <w:rFonts w:ascii="Times New Roman" w:hAnsi="Times New Roman"/>
          <w:bCs/>
          <w:sz w:val="24"/>
          <w:szCs w:val="24"/>
          <w:lang w:val="en-GB"/>
        </w:rPr>
        <w:t>Pullen, A., Harding, N., &amp; Phillips, M. (2017</w:t>
      </w:r>
      <w:r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6F457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612121">
        <w:rPr>
          <w:rFonts w:ascii="Times New Roman" w:hAnsi="Times New Roman"/>
          <w:bCs/>
          <w:i/>
          <w:sz w:val="24"/>
          <w:szCs w:val="24"/>
          <w:lang w:val="en-GB"/>
        </w:rPr>
        <w:t>Feminists and Queer Theorists Debate the Future of Critical Management Studies</w:t>
      </w:r>
      <w:r>
        <w:rPr>
          <w:rFonts w:ascii="Times New Roman" w:hAnsi="Times New Roman"/>
          <w:bCs/>
          <w:sz w:val="24"/>
          <w:szCs w:val="24"/>
          <w:lang w:val="en-GB"/>
        </w:rPr>
        <w:t>, Bingley:</w:t>
      </w:r>
      <w:r w:rsidRPr="006F4571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GB"/>
        </w:rPr>
        <w:t>Emerald</w:t>
      </w:r>
      <w:r w:rsidRPr="006F4571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5D4884B5" w14:textId="77777777" w:rsidR="00D16827" w:rsidRDefault="00D16827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 w:rsidRPr="00D16827">
        <w:rPr>
          <w:rFonts w:ascii="Times New Roman" w:hAnsi="Times New Roman"/>
          <w:bCs/>
          <w:sz w:val="24"/>
          <w:szCs w:val="24"/>
          <w:lang w:val="en-GB"/>
        </w:rPr>
        <w:t xml:space="preserve">Spicer, A., Alvesson, M., &amp; </w:t>
      </w:r>
      <w:proofErr w:type="spellStart"/>
      <w:r w:rsidRPr="00D16827">
        <w:rPr>
          <w:rFonts w:ascii="Times New Roman" w:hAnsi="Times New Roman"/>
          <w:bCs/>
          <w:sz w:val="24"/>
          <w:szCs w:val="24"/>
          <w:lang w:val="en-GB"/>
        </w:rPr>
        <w:t>Kärreman</w:t>
      </w:r>
      <w:proofErr w:type="spellEnd"/>
      <w:r w:rsidRPr="00D16827">
        <w:rPr>
          <w:rFonts w:ascii="Times New Roman" w:hAnsi="Times New Roman"/>
          <w:bCs/>
          <w:sz w:val="24"/>
          <w:szCs w:val="24"/>
          <w:lang w:val="en-GB"/>
        </w:rPr>
        <w:t xml:space="preserve">, D. (2009). Critical performativity: The unfinished business of critical management studies.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t>Human R</w:t>
      </w:r>
      <w:r w:rsidRPr="00D16827">
        <w:rPr>
          <w:rFonts w:ascii="Times New Roman" w:hAnsi="Times New Roman"/>
          <w:bCs/>
          <w:i/>
          <w:sz w:val="24"/>
          <w:szCs w:val="24"/>
          <w:lang w:val="en-GB"/>
        </w:rPr>
        <w:t>elations</w:t>
      </w:r>
      <w:r w:rsidRPr="00D16827">
        <w:rPr>
          <w:rFonts w:ascii="Times New Roman" w:hAnsi="Times New Roman"/>
          <w:bCs/>
          <w:sz w:val="24"/>
          <w:szCs w:val="24"/>
          <w:lang w:val="en-GB"/>
        </w:rPr>
        <w:t>, 62(4), 537-560.</w:t>
      </w:r>
    </w:p>
    <w:p w14:paraId="4218092B" w14:textId="77777777" w:rsidR="00596C1E" w:rsidRPr="00DE1163" w:rsidRDefault="00596C1E" w:rsidP="00512847">
      <w:pPr>
        <w:tabs>
          <w:tab w:val="left" w:pos="426"/>
        </w:tabs>
        <w:ind w:left="426" w:hanging="426"/>
        <w:rPr>
          <w:rFonts w:ascii="Times New Roman" w:hAnsi="Times New Roman"/>
          <w:bCs/>
          <w:sz w:val="24"/>
          <w:szCs w:val="24"/>
          <w:lang w:val="en-GB"/>
        </w:rPr>
      </w:pPr>
      <w:r w:rsidRPr="00596C1E">
        <w:rPr>
          <w:rFonts w:ascii="Times New Roman" w:hAnsi="Times New Roman"/>
          <w:bCs/>
          <w:sz w:val="24"/>
          <w:szCs w:val="24"/>
          <w:lang w:val="en-GB"/>
        </w:rPr>
        <w:t xml:space="preserve">Tadajewski, M., </w:t>
      </w:r>
      <w:proofErr w:type="spellStart"/>
      <w:r w:rsidRPr="00596C1E">
        <w:rPr>
          <w:rFonts w:ascii="Times New Roman" w:hAnsi="Times New Roman"/>
          <w:bCs/>
          <w:sz w:val="24"/>
          <w:szCs w:val="24"/>
          <w:lang w:val="en-GB"/>
        </w:rPr>
        <w:t>Maclaran</w:t>
      </w:r>
      <w:proofErr w:type="spellEnd"/>
      <w:r w:rsidRPr="00596C1E">
        <w:rPr>
          <w:rFonts w:ascii="Times New Roman" w:hAnsi="Times New Roman"/>
          <w:bCs/>
          <w:sz w:val="24"/>
          <w:szCs w:val="24"/>
          <w:lang w:val="en-GB"/>
        </w:rPr>
        <w:t xml:space="preserve">, P., Parsons, E. </w:t>
      </w:r>
      <w:proofErr w:type="gramStart"/>
      <w:r w:rsidRPr="00596C1E">
        <w:rPr>
          <w:rFonts w:ascii="Times New Roman" w:hAnsi="Times New Roman"/>
          <w:bCs/>
          <w:sz w:val="24"/>
          <w:szCs w:val="24"/>
          <w:lang w:val="en-GB"/>
        </w:rPr>
        <w:t xml:space="preserve">&amp;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 Parker</w:t>
      </w:r>
      <w:proofErr w:type="gramEnd"/>
      <w:r>
        <w:rPr>
          <w:rFonts w:ascii="Times New Roman" w:hAnsi="Times New Roman"/>
          <w:bCs/>
          <w:sz w:val="24"/>
          <w:szCs w:val="24"/>
          <w:lang w:val="en-GB"/>
        </w:rPr>
        <w:t>, M.</w:t>
      </w:r>
      <w:r w:rsidRPr="00596C1E">
        <w:rPr>
          <w:rFonts w:ascii="Times New Roman" w:hAnsi="Times New Roman"/>
          <w:bCs/>
          <w:sz w:val="24"/>
          <w:szCs w:val="24"/>
          <w:lang w:val="en-GB"/>
        </w:rPr>
        <w:t xml:space="preserve">(Eds.). (2011). </w:t>
      </w:r>
      <w:r w:rsidRPr="00596C1E">
        <w:rPr>
          <w:rFonts w:ascii="Times New Roman" w:hAnsi="Times New Roman"/>
          <w:bCs/>
          <w:i/>
          <w:sz w:val="24"/>
          <w:szCs w:val="24"/>
          <w:lang w:val="en-GB"/>
        </w:rPr>
        <w:t xml:space="preserve">Key Concepts </w:t>
      </w:r>
      <w:proofErr w:type="gramStart"/>
      <w:r w:rsidRPr="00596C1E">
        <w:rPr>
          <w:rFonts w:ascii="Times New Roman" w:hAnsi="Times New Roman"/>
          <w:bCs/>
          <w:i/>
          <w:sz w:val="24"/>
          <w:szCs w:val="24"/>
          <w:lang w:val="en-GB"/>
        </w:rPr>
        <w:t>In</w:t>
      </w:r>
      <w:proofErr w:type="gramEnd"/>
      <w:r w:rsidRPr="00596C1E">
        <w:rPr>
          <w:rFonts w:ascii="Times New Roman" w:hAnsi="Times New Roman"/>
          <w:bCs/>
          <w:i/>
          <w:sz w:val="24"/>
          <w:szCs w:val="24"/>
          <w:lang w:val="en-GB"/>
        </w:rPr>
        <w:t xml:space="preserve"> Critical Management Studies</w:t>
      </w:r>
      <w:r w:rsidRPr="00596C1E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en-GB"/>
        </w:rPr>
        <w:t xml:space="preserve">London: </w:t>
      </w:r>
      <w:r w:rsidRPr="00596C1E">
        <w:rPr>
          <w:rFonts w:ascii="Times New Roman" w:hAnsi="Times New Roman"/>
          <w:bCs/>
          <w:sz w:val="24"/>
          <w:szCs w:val="24"/>
          <w:lang w:val="en-GB"/>
        </w:rPr>
        <w:t>Sage.</w:t>
      </w:r>
    </w:p>
    <w:p w14:paraId="2F24824D" w14:textId="3C545082" w:rsidR="00DE1163" w:rsidRDefault="00DE1163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09A16AB0" w14:textId="3A75A2DE" w:rsidR="00A10E46" w:rsidRPr="00E708BC" w:rsidRDefault="00E708BC" w:rsidP="00DE1163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E708BC">
        <w:rPr>
          <w:rFonts w:ascii="Times New Roman" w:eastAsia="Times New Roman" w:hAnsi="Times New Roman"/>
          <w:color w:val="212121"/>
        </w:rPr>
        <w:t>Please submit a 500 word abstract (excluding references, one page, Word document NOT PDF, single spaced, no header, footers or track changes) together with your contact information to leanne.cutcher@sydney.edu.au. The deadline for submission of abstracts is January 31st 2019, and we will notify you of our decision by the end of February</w:t>
      </w:r>
      <w:r>
        <w:rPr>
          <w:rFonts w:ascii="Times New Roman" w:eastAsia="Times New Roman" w:hAnsi="Times New Roman"/>
          <w:color w:val="212121"/>
        </w:rPr>
        <w:t>.</w:t>
      </w:r>
    </w:p>
    <w:sectPr w:rsidR="00A10E46" w:rsidRPr="00E708BC" w:rsidSect="00EF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CE1"/>
    <w:multiLevelType w:val="hybridMultilevel"/>
    <w:tmpl w:val="DC929038"/>
    <w:lvl w:ilvl="0" w:tplc="B0C0338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63"/>
    <w:rsid w:val="00042AE2"/>
    <w:rsid w:val="00100DC5"/>
    <w:rsid w:val="00114EA1"/>
    <w:rsid w:val="001231BF"/>
    <w:rsid w:val="001E7D93"/>
    <w:rsid w:val="00224FD3"/>
    <w:rsid w:val="00277D95"/>
    <w:rsid w:val="00364ED2"/>
    <w:rsid w:val="00396334"/>
    <w:rsid w:val="003E0B41"/>
    <w:rsid w:val="003E1F38"/>
    <w:rsid w:val="00404A8A"/>
    <w:rsid w:val="00512847"/>
    <w:rsid w:val="00596C1E"/>
    <w:rsid w:val="005E7B84"/>
    <w:rsid w:val="00612121"/>
    <w:rsid w:val="006D7EB9"/>
    <w:rsid w:val="006F4571"/>
    <w:rsid w:val="0079451B"/>
    <w:rsid w:val="00857EBE"/>
    <w:rsid w:val="00863296"/>
    <w:rsid w:val="00887969"/>
    <w:rsid w:val="008C4F20"/>
    <w:rsid w:val="008D3DC8"/>
    <w:rsid w:val="008E16D3"/>
    <w:rsid w:val="00A10E46"/>
    <w:rsid w:val="00A54705"/>
    <w:rsid w:val="00A72BB0"/>
    <w:rsid w:val="00A827D3"/>
    <w:rsid w:val="00B06853"/>
    <w:rsid w:val="00C51336"/>
    <w:rsid w:val="00D16827"/>
    <w:rsid w:val="00DD0B2F"/>
    <w:rsid w:val="00DE0EA4"/>
    <w:rsid w:val="00DE1163"/>
    <w:rsid w:val="00E27D75"/>
    <w:rsid w:val="00E650F3"/>
    <w:rsid w:val="00E703F2"/>
    <w:rsid w:val="00E708BC"/>
    <w:rsid w:val="00EF7FE3"/>
    <w:rsid w:val="00F3679D"/>
    <w:rsid w:val="00F42C41"/>
    <w:rsid w:val="00F70152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CD11"/>
  <w15:docId w15:val="{4DF38C92-635E-49FA-9D85-A7114E0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163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rsid w:val="00857EBE"/>
    <w:pPr>
      <w:spacing w:beforeLines="1" w:afterLines="1"/>
      <w:outlineLvl w:val="3"/>
    </w:pPr>
    <w:rPr>
      <w:rFonts w:ascii="Times" w:hAnsi="Times" w:cstheme="minorBidi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7B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B8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B84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B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B84"/>
    <w:rPr>
      <w:rFonts w:ascii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57EBE"/>
    <w:rPr>
      <w:rFonts w:ascii="Times" w:hAnsi="Times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38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7152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Rhodes</dc:creator>
  <cp:lastModifiedBy>Caroline Clarke</cp:lastModifiedBy>
  <cp:revision>2</cp:revision>
  <cp:lastPrinted>2018-09-13T01:55:00Z</cp:lastPrinted>
  <dcterms:created xsi:type="dcterms:W3CDTF">2018-10-21T21:43:00Z</dcterms:created>
  <dcterms:modified xsi:type="dcterms:W3CDTF">2018-10-21T21:43:00Z</dcterms:modified>
</cp:coreProperties>
</file>