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C2F3" w14:textId="77777777" w:rsidR="00560DD2" w:rsidRPr="00907792" w:rsidRDefault="00964463" w:rsidP="006F02B0">
      <w:pPr>
        <w:spacing w:after="0"/>
        <w:rPr>
          <w:b/>
        </w:rPr>
      </w:pPr>
      <w:bookmarkStart w:id="0" w:name="_GoBack"/>
      <w:bookmarkEnd w:id="0"/>
      <w:r w:rsidRPr="00907792">
        <w:rPr>
          <w:b/>
        </w:rPr>
        <w:t>11</w:t>
      </w:r>
      <w:r w:rsidRPr="00907792">
        <w:rPr>
          <w:b/>
          <w:vertAlign w:val="superscript"/>
        </w:rPr>
        <w:t>th</w:t>
      </w:r>
      <w:r w:rsidRPr="00907792">
        <w:rPr>
          <w:b/>
        </w:rPr>
        <w:t xml:space="preserve"> International Critical Management Studies Conference</w:t>
      </w:r>
    </w:p>
    <w:p w14:paraId="4E58CF46" w14:textId="77777777" w:rsidR="00964463" w:rsidRDefault="00964463" w:rsidP="006F02B0">
      <w:pPr>
        <w:spacing w:after="0"/>
      </w:pPr>
      <w:r w:rsidRPr="00964463">
        <w:t>“Precarious Presents, Open Futures”</w:t>
      </w:r>
    </w:p>
    <w:p w14:paraId="0B018587" w14:textId="77777777" w:rsidR="006F02B0" w:rsidRDefault="006F02B0">
      <w:pPr>
        <w:rPr>
          <w:b/>
        </w:rPr>
      </w:pPr>
    </w:p>
    <w:p w14:paraId="401498F4" w14:textId="5D7C59A7" w:rsidR="00D15C93" w:rsidRPr="00E75506" w:rsidRDefault="00AF5245">
      <w:pPr>
        <w:rPr>
          <w:b/>
          <w:color w:val="0070C0"/>
          <w:sz w:val="28"/>
          <w:szCs w:val="28"/>
        </w:rPr>
      </w:pPr>
      <w:r w:rsidRPr="00E75506">
        <w:rPr>
          <w:b/>
        </w:rPr>
        <w:t xml:space="preserve">Stream: </w:t>
      </w:r>
      <w:r w:rsidR="006F02B0" w:rsidRPr="006F02B0">
        <w:rPr>
          <w:color w:val="0070C0"/>
          <w:sz w:val="28"/>
          <w:szCs w:val="28"/>
        </w:rPr>
        <w:t>An</w:t>
      </w:r>
      <w:r w:rsidR="00D15C93" w:rsidRPr="006F02B0">
        <w:rPr>
          <w:color w:val="0070C0"/>
          <w:sz w:val="28"/>
          <w:szCs w:val="28"/>
        </w:rPr>
        <w:t xml:space="preserve"> uncertain future </w:t>
      </w:r>
      <w:r w:rsidR="006F02B0" w:rsidRPr="006F02B0">
        <w:rPr>
          <w:color w:val="0070C0"/>
          <w:sz w:val="28"/>
          <w:szCs w:val="28"/>
        </w:rPr>
        <w:t>for</w:t>
      </w:r>
      <w:r w:rsidR="00D15C93" w:rsidRPr="006F02B0">
        <w:rPr>
          <w:color w:val="0070C0"/>
          <w:sz w:val="28"/>
          <w:szCs w:val="28"/>
        </w:rPr>
        <w:t xml:space="preserve"> </w:t>
      </w:r>
      <w:r w:rsidR="007E79C5" w:rsidRPr="006F02B0">
        <w:rPr>
          <w:color w:val="0070C0"/>
          <w:sz w:val="28"/>
          <w:szCs w:val="28"/>
        </w:rPr>
        <w:t>health and social care</w:t>
      </w:r>
      <w:r w:rsidR="006F02B0" w:rsidRPr="006F02B0">
        <w:rPr>
          <w:color w:val="0070C0"/>
          <w:sz w:val="28"/>
          <w:szCs w:val="28"/>
        </w:rPr>
        <w:t>?</w:t>
      </w:r>
      <w:r w:rsidR="00D15C93" w:rsidRPr="00E75506">
        <w:rPr>
          <w:b/>
          <w:color w:val="0070C0"/>
          <w:sz w:val="28"/>
          <w:szCs w:val="28"/>
        </w:rPr>
        <w:t xml:space="preserve"> </w:t>
      </w:r>
    </w:p>
    <w:p w14:paraId="713CB163" w14:textId="77777777" w:rsidR="00964463" w:rsidRPr="006F02B0" w:rsidRDefault="00CB3A70">
      <w:pPr>
        <w:rPr>
          <w:color w:val="0070C0"/>
        </w:rPr>
      </w:pPr>
      <w:r w:rsidRPr="006F02B0">
        <w:rPr>
          <w:color w:val="0070C0"/>
        </w:rPr>
        <w:t>Convenors:</w:t>
      </w:r>
    </w:p>
    <w:p w14:paraId="112D678B" w14:textId="2C6FE4FE" w:rsidR="00E223C9" w:rsidRDefault="00E75506" w:rsidP="00FC65ED">
      <w:pPr>
        <w:spacing w:after="0"/>
        <w:rPr>
          <w:i/>
        </w:rPr>
      </w:pPr>
      <w:r>
        <w:rPr>
          <w:i/>
        </w:rPr>
        <w:t>Professor</w:t>
      </w:r>
      <w:r w:rsidRPr="00FC65ED">
        <w:rPr>
          <w:i/>
        </w:rPr>
        <w:t xml:space="preserve"> Sanna Laulainen – University of Eastern Finland, </w:t>
      </w:r>
      <w:r w:rsidR="00E223C9" w:rsidRPr="00E223C9">
        <w:rPr>
          <w:i/>
        </w:rPr>
        <w:t xml:space="preserve">Department of Health and Social Management, </w:t>
      </w:r>
      <w:r w:rsidRPr="00E223C9">
        <w:rPr>
          <w:i/>
        </w:rPr>
        <w:t>Finland</w:t>
      </w:r>
      <w:r w:rsidR="00E223C9">
        <w:rPr>
          <w:i/>
        </w:rPr>
        <w:t xml:space="preserve"> (sanna.laulainen@uef.fi)</w:t>
      </w:r>
    </w:p>
    <w:p w14:paraId="406E209F" w14:textId="1F929882" w:rsidR="00CB3A70" w:rsidRPr="00FC65ED" w:rsidRDefault="00E223C9" w:rsidP="00FC65ED">
      <w:pPr>
        <w:spacing w:after="0"/>
        <w:rPr>
          <w:i/>
        </w:rPr>
      </w:pPr>
      <w:r>
        <w:rPr>
          <w:i/>
        </w:rPr>
        <w:t>Dr</w:t>
      </w:r>
      <w:r w:rsidR="00CB3A70" w:rsidRPr="00FC65ED">
        <w:rPr>
          <w:i/>
        </w:rPr>
        <w:t xml:space="preserve"> Will Thomas – University of Suffolk</w:t>
      </w:r>
      <w:r>
        <w:rPr>
          <w:i/>
        </w:rPr>
        <w:t>, Business School</w:t>
      </w:r>
      <w:r w:rsidR="00CB3A70" w:rsidRPr="00FC65ED">
        <w:rPr>
          <w:i/>
        </w:rPr>
        <w:t>, UK</w:t>
      </w:r>
    </w:p>
    <w:p w14:paraId="2B02B83A" w14:textId="4194933E" w:rsidR="00CB3A70" w:rsidRPr="00FC65ED" w:rsidRDefault="00E75506" w:rsidP="00FC65ED">
      <w:pPr>
        <w:spacing w:after="0"/>
        <w:rPr>
          <w:i/>
        </w:rPr>
      </w:pPr>
      <w:r>
        <w:rPr>
          <w:i/>
        </w:rPr>
        <w:t xml:space="preserve">PhD Student </w:t>
      </w:r>
      <w:r w:rsidR="00CB3A70" w:rsidRPr="00FC65ED">
        <w:rPr>
          <w:i/>
        </w:rPr>
        <w:t xml:space="preserve">Tamara </w:t>
      </w:r>
      <w:proofErr w:type="spellStart"/>
      <w:r w:rsidR="00CB3A70" w:rsidRPr="00FC65ED">
        <w:rPr>
          <w:i/>
        </w:rPr>
        <w:t>Mulherin</w:t>
      </w:r>
      <w:proofErr w:type="spellEnd"/>
      <w:r w:rsidR="00CB3A70" w:rsidRPr="00FC65ED">
        <w:rPr>
          <w:i/>
        </w:rPr>
        <w:t xml:space="preserve"> – University of Edinburgh</w:t>
      </w:r>
      <w:r w:rsidR="00CB3A70" w:rsidRPr="00E223C9">
        <w:rPr>
          <w:i/>
        </w:rPr>
        <w:t>,</w:t>
      </w:r>
      <w:r w:rsidR="00E223C9" w:rsidRPr="00E223C9">
        <w:rPr>
          <w:i/>
        </w:rPr>
        <w:t xml:space="preserve"> School of Social and Political Science,</w:t>
      </w:r>
      <w:r w:rsidR="00CB3A70" w:rsidRPr="00FC65ED">
        <w:rPr>
          <w:i/>
        </w:rPr>
        <w:t xml:space="preserve"> UK</w:t>
      </w:r>
    </w:p>
    <w:p w14:paraId="22624670" w14:textId="34709C2A" w:rsidR="0067266E" w:rsidRPr="00FC65ED" w:rsidRDefault="0067266E" w:rsidP="00FC65ED">
      <w:pPr>
        <w:spacing w:after="0"/>
        <w:rPr>
          <w:i/>
        </w:rPr>
      </w:pPr>
      <w:r w:rsidRPr="00FC65ED">
        <w:rPr>
          <w:i/>
        </w:rPr>
        <w:t>Dr Anneli Hujala – University of Eastern Finland,</w:t>
      </w:r>
      <w:r w:rsidR="00E223C9">
        <w:rPr>
          <w:i/>
        </w:rPr>
        <w:t xml:space="preserve"> </w:t>
      </w:r>
      <w:r w:rsidR="00E223C9" w:rsidRPr="00E223C9">
        <w:rPr>
          <w:i/>
        </w:rPr>
        <w:t xml:space="preserve">Department of Health and Social Management, </w:t>
      </w:r>
      <w:r w:rsidRPr="00FC65ED">
        <w:rPr>
          <w:i/>
        </w:rPr>
        <w:t>Finland</w:t>
      </w:r>
    </w:p>
    <w:p w14:paraId="2F350776" w14:textId="77777777" w:rsidR="0067266E" w:rsidRDefault="0067266E"/>
    <w:p w14:paraId="5EA75256" w14:textId="46A20333" w:rsidR="008B695B" w:rsidRDefault="0033532A">
      <w:r>
        <w:t>In line with</w:t>
      </w:r>
      <w:r w:rsidR="008B695B">
        <w:t xml:space="preserve"> the main theme of the </w:t>
      </w:r>
      <w:r w:rsidR="00D15C93">
        <w:t xml:space="preserve">CMS </w:t>
      </w:r>
      <w:r w:rsidR="008B695B">
        <w:t>conference we ask: What does it mean for health and social care management and practices to be ‘open’ in the 21</w:t>
      </w:r>
      <w:r w:rsidR="008B695B" w:rsidRPr="008B695B">
        <w:rPr>
          <w:vertAlign w:val="superscript"/>
        </w:rPr>
        <w:t>st</w:t>
      </w:r>
      <w:r w:rsidR="008B695B">
        <w:t xml:space="preserve"> century?</w:t>
      </w:r>
    </w:p>
    <w:p w14:paraId="540EA62D" w14:textId="725FFF69" w:rsidR="008A0661" w:rsidRPr="004457EC" w:rsidRDefault="00964463">
      <w:r>
        <w:t xml:space="preserve">The aim of this stream is to facilitate conversations in which the </w:t>
      </w:r>
      <w:r w:rsidR="00524067">
        <w:t>precarious presents and open futures i</w:t>
      </w:r>
      <w:r>
        <w:t xml:space="preserve">n the field of health and social care </w:t>
      </w:r>
      <w:r w:rsidR="00D15C93">
        <w:t>are</w:t>
      </w:r>
      <w:r>
        <w:t xml:space="preserve"> examined and discussed. </w:t>
      </w:r>
      <w:r w:rsidR="008A0661">
        <w:t xml:space="preserve">We seek to uncover the causes, symptoms and implications of </w:t>
      </w:r>
      <w:r w:rsidR="008512EC">
        <w:t>ways in which the uncertainties of this sector are constructed and exacerbated.</w:t>
      </w:r>
      <w:r w:rsidR="00CB3A70">
        <w:t xml:space="preserve"> Our ambition is to facilitate a dialogue between those </w:t>
      </w:r>
      <w:r w:rsidR="00524067">
        <w:t xml:space="preserve">who </w:t>
      </w:r>
      <w:r w:rsidR="00CB3A70">
        <w:t xml:space="preserve">share interests in applying ideas from critical </w:t>
      </w:r>
      <w:r w:rsidR="00CB3A70" w:rsidRPr="004457EC">
        <w:t xml:space="preserve">management </w:t>
      </w:r>
      <w:r w:rsidR="0067266E" w:rsidRPr="004457EC">
        <w:t xml:space="preserve">studies </w:t>
      </w:r>
      <w:r w:rsidR="00CB3A70" w:rsidRPr="004457EC">
        <w:t>to</w:t>
      </w:r>
      <w:r w:rsidR="00524067" w:rsidRPr="004457EC">
        <w:t xml:space="preserve"> the </w:t>
      </w:r>
      <w:r w:rsidR="0033532A">
        <w:t>field of health and social care</w:t>
      </w:r>
      <w:r w:rsidR="00CB3A70" w:rsidRPr="004457EC">
        <w:t xml:space="preserve"> in order to uncover hidden assumptions and unacknowledged challenges.</w:t>
      </w:r>
    </w:p>
    <w:p w14:paraId="5109ECA1" w14:textId="32F933A4" w:rsidR="0067266E" w:rsidRPr="004457EC" w:rsidRDefault="008512EC">
      <w:r w:rsidRPr="004457EC">
        <w:t>At a time during which systems in many countries are under economic, social and political pressures to deliver more care with fewer resources we expect to attract papers which</w:t>
      </w:r>
      <w:r w:rsidR="0033532A">
        <w:t>:</w:t>
      </w:r>
    </w:p>
    <w:p w14:paraId="04C7C5FE" w14:textId="037C04C7" w:rsidR="008B695B" w:rsidRPr="004457EC" w:rsidRDefault="00CB3A70" w:rsidP="00AF5245">
      <w:pPr>
        <w:pStyle w:val="ListParagraph"/>
        <w:numPr>
          <w:ilvl w:val="0"/>
          <w:numId w:val="1"/>
        </w:numPr>
      </w:pPr>
      <w:r w:rsidRPr="004457EC">
        <w:t xml:space="preserve">examine the nature and implications of reform agendas </w:t>
      </w:r>
      <w:r w:rsidR="008B695B" w:rsidRPr="004457EC">
        <w:t>of health and social care systems</w:t>
      </w:r>
      <w:r w:rsidR="0033532A">
        <w:t>;</w:t>
      </w:r>
      <w:r w:rsidR="008B695B" w:rsidRPr="004457EC">
        <w:t xml:space="preserve"> </w:t>
      </w:r>
    </w:p>
    <w:p w14:paraId="7F034B28" w14:textId="47CFE7B7" w:rsidR="008B695B" w:rsidRPr="004457EC" w:rsidRDefault="00524067" w:rsidP="008B695B">
      <w:pPr>
        <w:pStyle w:val="ListParagraph"/>
        <w:numPr>
          <w:ilvl w:val="0"/>
          <w:numId w:val="1"/>
        </w:numPr>
      </w:pPr>
      <w:r w:rsidRPr="004457EC">
        <w:t>call into question</w:t>
      </w:r>
      <w:r w:rsidR="008B695B" w:rsidRPr="004457EC">
        <w:t xml:space="preserve"> the </w:t>
      </w:r>
      <w:r w:rsidR="00AF5245" w:rsidRPr="004457EC">
        <w:t xml:space="preserve">conventional </w:t>
      </w:r>
      <w:r w:rsidR="008B695B" w:rsidRPr="004457EC">
        <w:t xml:space="preserve">hierarchical </w:t>
      </w:r>
      <w:r w:rsidR="00AF5245" w:rsidRPr="004457EC">
        <w:t xml:space="preserve">and authoritative </w:t>
      </w:r>
      <w:r w:rsidR="008B695B" w:rsidRPr="004457EC">
        <w:t>nature of healthcare management</w:t>
      </w:r>
      <w:r w:rsidR="0033532A">
        <w:t>;</w:t>
      </w:r>
      <w:r w:rsidR="008B695B" w:rsidRPr="004457EC">
        <w:t xml:space="preserve"> </w:t>
      </w:r>
    </w:p>
    <w:p w14:paraId="3C672BFA" w14:textId="0DF92267" w:rsidR="00AF5245" w:rsidRPr="004457EC" w:rsidRDefault="00AF5245" w:rsidP="008B695B">
      <w:pPr>
        <w:pStyle w:val="ListParagraph"/>
        <w:numPr>
          <w:ilvl w:val="0"/>
          <w:numId w:val="1"/>
        </w:numPr>
      </w:pPr>
      <w:r w:rsidRPr="004457EC">
        <w:t>re-think the taken-for-granted professional power and its consequences for openness of collaboration</w:t>
      </w:r>
      <w:r w:rsidR="0033532A">
        <w:t>;</w:t>
      </w:r>
    </w:p>
    <w:p w14:paraId="5D0EE5C4" w14:textId="29A98630" w:rsidR="00524067" w:rsidRPr="008B695B" w:rsidRDefault="008B695B" w:rsidP="008B695B">
      <w:pPr>
        <w:pStyle w:val="ListParagraph"/>
        <w:numPr>
          <w:ilvl w:val="0"/>
          <w:numId w:val="1"/>
        </w:numPr>
        <w:rPr>
          <w:color w:val="FF0000"/>
        </w:rPr>
      </w:pPr>
      <w:r>
        <w:t>pay attention to marginalized actors, whose identities are threatened due to precarious (e.g. people with multi</w:t>
      </w:r>
      <w:r w:rsidR="00EC335A">
        <w:t>-</w:t>
      </w:r>
      <w:r>
        <w:t>morbidity or those complex social problems)</w:t>
      </w:r>
      <w:r w:rsidR="0033532A">
        <w:t>;</w:t>
      </w:r>
    </w:p>
    <w:p w14:paraId="1F918924" w14:textId="1510722F" w:rsidR="00524067" w:rsidRDefault="00524067" w:rsidP="00524067">
      <w:pPr>
        <w:pStyle w:val="ListParagraph"/>
        <w:numPr>
          <w:ilvl w:val="0"/>
          <w:numId w:val="1"/>
        </w:numPr>
      </w:pPr>
      <w:r>
        <w:t xml:space="preserve">look at the growth of precarious work and </w:t>
      </w:r>
      <w:r w:rsidR="00EC335A">
        <w:t>uncover</w:t>
      </w:r>
      <w:r w:rsidR="00AF5245">
        <w:t xml:space="preserve"> </w:t>
      </w:r>
      <w:r>
        <w:t>the uncertain future for care-workers (a precarious economy)</w:t>
      </w:r>
      <w:r w:rsidR="0033532A">
        <w:t>;</w:t>
      </w:r>
      <w:r>
        <w:t xml:space="preserve"> </w:t>
      </w:r>
    </w:p>
    <w:p w14:paraId="2D46E400" w14:textId="3F12F81E" w:rsidR="00524067" w:rsidRDefault="00AF5245" w:rsidP="0067266E">
      <w:pPr>
        <w:pStyle w:val="ListParagraph"/>
        <w:numPr>
          <w:ilvl w:val="0"/>
          <w:numId w:val="1"/>
        </w:numPr>
      </w:pPr>
      <w:r>
        <w:t>address critically the changing environment, such as digitalization of care and new technologies</w:t>
      </w:r>
      <w:r w:rsidR="0033532A">
        <w:t>.</w:t>
      </w:r>
    </w:p>
    <w:p w14:paraId="13A59724" w14:textId="77777777" w:rsidR="008512EC" w:rsidRDefault="00CB3A70" w:rsidP="0067266E">
      <w:r>
        <w:t>We anticipate attracting papers from researchers working in diverse individual settings and on trans-national (collaborative and comparative) projects, ensuring that conversations benefit from a plurality of experiences and insights.</w:t>
      </w:r>
    </w:p>
    <w:p w14:paraId="52A3E9F6" w14:textId="4377A347" w:rsidR="00964463" w:rsidRDefault="00964463">
      <w:r>
        <w:t xml:space="preserve">Contributions will be invited and encouraged from </w:t>
      </w:r>
      <w:r w:rsidR="008A0661">
        <w:t xml:space="preserve">scholars across a range of disciplines </w:t>
      </w:r>
      <w:r w:rsidR="00CB3A70">
        <w:t>and</w:t>
      </w:r>
      <w:r w:rsidR="00907792">
        <w:t xml:space="preserve"> from those</w:t>
      </w:r>
      <w:r w:rsidR="00CB3A70">
        <w:t xml:space="preserve"> who bring academic and</w:t>
      </w:r>
      <w:r w:rsidR="00907792">
        <w:t>/or</w:t>
      </w:r>
      <w:r w:rsidR="00CB3A70">
        <w:t xml:space="preserve"> practical experience to the discussions. We seek to welcome papers </w:t>
      </w:r>
      <w:r w:rsidR="00907792">
        <w:t>with</w:t>
      </w:r>
      <w:r w:rsidR="00CB3A70">
        <w:t xml:space="preserve"> empirical</w:t>
      </w:r>
      <w:r w:rsidR="00907792">
        <w:t>, theoretical or methodological</w:t>
      </w:r>
      <w:r w:rsidR="008A0661">
        <w:t xml:space="preserve"> </w:t>
      </w:r>
      <w:r w:rsidR="00907792">
        <w:t xml:space="preserve">bases that are able to provide useful and stimulating insight into our discussion on the nature of work and organization in health and </w:t>
      </w:r>
      <w:r w:rsidR="00AF5245">
        <w:t>s</w:t>
      </w:r>
      <w:r w:rsidR="00907792">
        <w:t xml:space="preserve">ocial care or how we might better hope to understand the mechanisms and structures influencing the </w:t>
      </w:r>
      <w:r w:rsidR="00AF5245">
        <w:t xml:space="preserve">health and social care </w:t>
      </w:r>
      <w:r w:rsidR="00907792">
        <w:t>field.</w:t>
      </w:r>
    </w:p>
    <w:p w14:paraId="2C5150A0" w14:textId="77777777" w:rsidR="00F27982" w:rsidRDefault="00F27982" w:rsidP="00F27982">
      <w:r>
        <w:lastRenderedPageBreak/>
        <w:t xml:space="preserve">This is the fourth time we will organize a critical health and social care stream at the International CMS conference. They have previously attracted a wide range of papers to streams focussing on critical issues in health and social care. The book from the convenors (with </w:t>
      </w:r>
      <w:proofErr w:type="spellStart"/>
      <w:r>
        <w:t>Prof.</w:t>
      </w:r>
      <w:proofErr w:type="spellEnd"/>
      <w:r>
        <w:t xml:space="preserve"> Robert McMurray) </w:t>
      </w:r>
      <w:r w:rsidRPr="00A4440A">
        <w:rPr>
          <w:i/>
        </w:rPr>
        <w:t>The Management of Wicked Problems in Health and Social Care</w:t>
      </w:r>
      <w:r>
        <w:t xml:space="preserve"> was published in October 2018. </w:t>
      </w:r>
      <w:hyperlink r:id="rId5" w:history="1">
        <w:r w:rsidRPr="00803F92">
          <w:rPr>
            <w:rStyle w:val="Hyperlink"/>
          </w:rPr>
          <w:t>https://www.crcpress.com/The-Challenge-of-Wicked-Problems-in-Health-and-Social-Care/Thomas-Hujala-Laulainen-McMurray/p/book/9781138103627</w:t>
        </w:r>
      </w:hyperlink>
    </w:p>
    <w:p w14:paraId="5FBFBD52" w14:textId="2A0CAB95" w:rsidR="00FD56F3" w:rsidRDefault="00BB040C">
      <w:r>
        <w:rPr>
          <w:rFonts w:ascii="Cambria" w:hAnsi="Cambria"/>
          <w:i/>
          <w:iCs/>
          <w:color w:val="000000"/>
        </w:rPr>
        <w:br/>
      </w:r>
      <w:r w:rsidR="00FD56F3">
        <w:rPr>
          <w:rFonts w:ascii="Cambria" w:hAnsi="Cambria"/>
          <w:i/>
          <w:iCs/>
          <w:color w:val="000000"/>
        </w:rPr>
        <w:t>Please submit a 500 word abstract (excluding references, one page, Word document NOT PDF, single spaced, no header, footers or track changes) together with your contact information</w:t>
      </w:r>
      <w:r w:rsidR="0067039C">
        <w:rPr>
          <w:rFonts w:ascii="Cambria" w:hAnsi="Cambria"/>
          <w:i/>
          <w:iCs/>
          <w:color w:val="000000"/>
        </w:rPr>
        <w:t xml:space="preserve"> </w:t>
      </w:r>
      <w:r w:rsidR="0067039C" w:rsidRPr="002D31B7">
        <w:rPr>
          <w:rFonts w:ascii="Cambria" w:hAnsi="Cambria"/>
          <w:b/>
          <w:i/>
          <w:iCs/>
          <w:color w:val="000000"/>
        </w:rPr>
        <w:t>by email</w:t>
      </w:r>
      <w:r w:rsidR="00FD56F3">
        <w:rPr>
          <w:rFonts w:ascii="Cambria" w:hAnsi="Cambria"/>
          <w:i/>
          <w:iCs/>
          <w:color w:val="000000"/>
        </w:rPr>
        <w:t xml:space="preserve"> to </w:t>
      </w:r>
      <w:hyperlink r:id="rId6" w:history="1">
        <w:r w:rsidR="00FD56F3" w:rsidRPr="00B16091">
          <w:rPr>
            <w:rStyle w:val="Hyperlink"/>
            <w:rFonts w:ascii="Cambria" w:hAnsi="Cambria"/>
            <w:i/>
            <w:iCs/>
          </w:rPr>
          <w:t>sanna.laulainen@uef.fi</w:t>
        </w:r>
      </w:hyperlink>
      <w:r w:rsidR="00FD56F3">
        <w:rPr>
          <w:rFonts w:ascii="Cambria" w:hAnsi="Cambria"/>
          <w:i/>
          <w:iCs/>
          <w:color w:val="000000"/>
        </w:rPr>
        <w:t xml:space="preserve">  </w:t>
      </w:r>
      <w:r w:rsidR="00FD56F3" w:rsidRPr="007D6A6D">
        <w:rPr>
          <w:rFonts w:ascii="Cambria" w:hAnsi="Cambria"/>
          <w:b/>
          <w:i/>
          <w:iCs/>
          <w:color w:val="000000"/>
        </w:rPr>
        <w:t>The deadline for submission of abstracts is January 31st 2019</w:t>
      </w:r>
      <w:r w:rsidR="00FD56F3">
        <w:rPr>
          <w:rFonts w:ascii="Cambria" w:hAnsi="Cambria"/>
          <w:i/>
          <w:iCs/>
          <w:color w:val="000000"/>
        </w:rPr>
        <w:t>, and we will notify you of our decision by the end of February</w:t>
      </w:r>
    </w:p>
    <w:p w14:paraId="2D302EA0" w14:textId="77777777" w:rsidR="007259C4" w:rsidRDefault="007259C4" w:rsidP="007259C4">
      <w:pPr>
        <w:rPr>
          <w:b/>
        </w:rPr>
      </w:pPr>
      <w:r>
        <w:rPr>
          <w:b/>
        </w:rPr>
        <w:t>Based on our previous CMS streams we dare to promise an open and insightful arena for critical discussions on state-of-the-art and future of health and social care.</w:t>
      </w:r>
    </w:p>
    <w:sectPr w:rsidR="0072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BD9"/>
    <w:multiLevelType w:val="hybridMultilevel"/>
    <w:tmpl w:val="C4962824"/>
    <w:lvl w:ilvl="0" w:tplc="22882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3"/>
    <w:rsid w:val="00096B25"/>
    <w:rsid w:val="00175FC8"/>
    <w:rsid w:val="002D31B7"/>
    <w:rsid w:val="0033532A"/>
    <w:rsid w:val="004457EC"/>
    <w:rsid w:val="00515DAB"/>
    <w:rsid w:val="00524067"/>
    <w:rsid w:val="00560DD2"/>
    <w:rsid w:val="0067039C"/>
    <w:rsid w:val="0067266E"/>
    <w:rsid w:val="006F02B0"/>
    <w:rsid w:val="00724685"/>
    <w:rsid w:val="007259C4"/>
    <w:rsid w:val="00756FBB"/>
    <w:rsid w:val="0079107A"/>
    <w:rsid w:val="007D6A6D"/>
    <w:rsid w:val="007E79C5"/>
    <w:rsid w:val="0084284B"/>
    <w:rsid w:val="008512EC"/>
    <w:rsid w:val="008A0661"/>
    <w:rsid w:val="008B695B"/>
    <w:rsid w:val="00907792"/>
    <w:rsid w:val="00964463"/>
    <w:rsid w:val="00A4440A"/>
    <w:rsid w:val="00A82B44"/>
    <w:rsid w:val="00AF5245"/>
    <w:rsid w:val="00BB040C"/>
    <w:rsid w:val="00CA07F1"/>
    <w:rsid w:val="00CB3A70"/>
    <w:rsid w:val="00D15C93"/>
    <w:rsid w:val="00D65F8F"/>
    <w:rsid w:val="00DA774B"/>
    <w:rsid w:val="00E223C9"/>
    <w:rsid w:val="00E37484"/>
    <w:rsid w:val="00E75506"/>
    <w:rsid w:val="00E833DC"/>
    <w:rsid w:val="00EA0ECA"/>
    <w:rsid w:val="00EC335A"/>
    <w:rsid w:val="00F27982"/>
    <w:rsid w:val="00FB4D70"/>
    <w:rsid w:val="00FC65ED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B9A6"/>
  <w15:chartTrackingRefBased/>
  <w15:docId w15:val="{43FD2267-D2DA-4176-BEF8-20071A2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6E"/>
    <w:pPr>
      <w:ind w:left="720"/>
      <w:contextualSpacing/>
    </w:pPr>
  </w:style>
  <w:style w:type="paragraph" w:customStyle="1" w:styleId="ConBioContributorBiography">
    <w:name w:val="ConBio Contributor Biography"/>
    <w:basedOn w:val="Normal"/>
    <w:rsid w:val="00D65F8F"/>
    <w:pPr>
      <w:spacing w:before="240" w:after="0" w:line="240" w:lineRule="atLeast"/>
      <w:contextualSpacing/>
      <w:jc w:val="both"/>
    </w:pPr>
    <w:rPr>
      <w:rFonts w:ascii="Times New Roman" w:eastAsia="Times New Roman" w:hAnsi="Times New Roman" w:cs="Times New Roman"/>
      <w:kern w:val="20"/>
      <w:sz w:val="21"/>
      <w:szCs w:val="21"/>
      <w:lang w:val="en-US"/>
    </w:rPr>
  </w:style>
  <w:style w:type="paragraph" w:customStyle="1" w:styleId="Default">
    <w:name w:val="Default"/>
    <w:rsid w:val="00FC6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24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a.laulainen@uef.fi" TargetMode="External"/><Relationship Id="rId5" Type="http://schemas.openxmlformats.org/officeDocument/2006/relationships/hyperlink" Target="https://www.crcpress.com/The-Challenge-of-Wicked-Problems-in-Health-and-Social-Care/Thomas-Hujala-Laulainen-McMurray/p/book/9781138103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Suffolk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Thomas</dc:creator>
  <cp:keywords/>
  <dc:description/>
  <cp:lastModifiedBy>Caroline Clarke</cp:lastModifiedBy>
  <cp:revision>2</cp:revision>
  <dcterms:created xsi:type="dcterms:W3CDTF">2018-10-21T21:41:00Z</dcterms:created>
  <dcterms:modified xsi:type="dcterms:W3CDTF">2018-10-21T21:41:00Z</dcterms:modified>
</cp:coreProperties>
</file>